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42" w:rsidRDefault="00F67824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3331076</wp:posOffset>
            </wp:positionH>
            <wp:positionV relativeFrom="page">
              <wp:posOffset>741596</wp:posOffset>
            </wp:positionV>
            <wp:extent cx="966959" cy="812883"/>
            <wp:effectExtent l="0" t="0" r="4591" b="6267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959" cy="8128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76C2F" w:rsidRPr="00B22CBB" w:rsidRDefault="00F67824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22CBB">
        <w:rPr>
          <w:rFonts w:cs="Times New Roman"/>
          <w:b/>
          <w:bCs/>
          <w:sz w:val="22"/>
          <w:szCs w:val="22"/>
        </w:rPr>
        <w:t>CONTRIBUTI DI ADATTAMENTO AL LAVORO</w:t>
      </w:r>
      <w:r w:rsidR="00842FB5" w:rsidRPr="00B22CBB">
        <w:rPr>
          <w:rFonts w:cs="Times New Roman"/>
          <w:b/>
          <w:bCs/>
          <w:sz w:val="22"/>
          <w:szCs w:val="22"/>
        </w:rPr>
        <w:t xml:space="preserve"> </w:t>
      </w:r>
    </w:p>
    <w:p w:rsidR="00996042" w:rsidRPr="00B22CBB" w:rsidRDefault="00842FB5" w:rsidP="00E76C2F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B22CBB">
        <w:rPr>
          <w:rFonts w:cs="Times New Roman"/>
          <w:b/>
          <w:bCs/>
          <w:sz w:val="22"/>
          <w:szCs w:val="22"/>
        </w:rPr>
        <w:t xml:space="preserve">ENTI ACCREDITATI ALLA FORMAZIONE </w:t>
      </w:r>
      <w:r w:rsidR="00E76C2F" w:rsidRPr="00B22CBB">
        <w:rPr>
          <w:rFonts w:cs="Times New Roman"/>
          <w:b/>
          <w:bCs/>
          <w:sz w:val="22"/>
          <w:szCs w:val="22"/>
        </w:rPr>
        <w:t>E/</w:t>
      </w:r>
      <w:r w:rsidRPr="00B22CBB">
        <w:rPr>
          <w:rFonts w:cs="Times New Roman"/>
          <w:b/>
          <w:bCs/>
          <w:sz w:val="22"/>
          <w:szCs w:val="22"/>
        </w:rPr>
        <w:t>O AI SERVIZI PER IL LAVORO</w:t>
      </w:r>
    </w:p>
    <w:p w:rsidR="00996042" w:rsidRPr="00E76C2F" w:rsidRDefault="006D5C4C" w:rsidP="00E76C2F">
      <w:pPr>
        <w:pStyle w:val="Standard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Anno 202</w:t>
      </w:r>
      <w:r w:rsidR="00771C83">
        <w:rPr>
          <w:rFonts w:cs="Times New Roman"/>
          <w:b/>
          <w:bCs/>
          <w:sz w:val="20"/>
          <w:szCs w:val="20"/>
        </w:rPr>
        <w:t>5</w:t>
      </w:r>
    </w:p>
    <w:p w:rsidR="00996042" w:rsidRDefault="00996042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8505" w:type="dxa"/>
        <w:tblInd w:w="7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6780"/>
      </w:tblGrid>
      <w:tr w:rsidR="00996042"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042" w:rsidRDefault="00F67824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Marca da Bollo euro 16,00</w:t>
            </w:r>
          </w:p>
          <w:p w:rsidR="00996042" w:rsidRDefault="0099604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996042" w:rsidRDefault="00996042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996042" w:rsidRDefault="00996042" w:rsidP="00E76C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7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6042" w:rsidRDefault="00996042">
            <w:pPr>
              <w:pStyle w:val="Standard"/>
              <w:ind w:left="3887" w:right="161" w:hanging="589"/>
              <w:rPr>
                <w:rFonts w:cs="Times New Roman"/>
                <w:sz w:val="22"/>
                <w:szCs w:val="22"/>
              </w:rPr>
            </w:pPr>
          </w:p>
          <w:p w:rsidR="00996042" w:rsidRDefault="00F67824">
            <w:pPr>
              <w:pStyle w:val="Standard"/>
              <w:ind w:left="3887" w:right="161" w:hanging="589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Alla Regione del Veneto</w:t>
            </w:r>
          </w:p>
          <w:p w:rsidR="00996042" w:rsidRDefault="00F67824">
            <w:pPr>
              <w:pStyle w:val="Standard"/>
              <w:ind w:left="3745" w:right="21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Direzione Lavoro</w:t>
            </w:r>
          </w:p>
          <w:p w:rsidR="00996042" w:rsidRDefault="00113FC3">
            <w:pPr>
              <w:pStyle w:val="Standard"/>
              <w:ind w:left="3745" w:right="214"/>
              <w:jc w:val="both"/>
            </w:pPr>
            <w:hyperlink r:id="rId9" w:history="1">
              <w:r w:rsidR="00F67824">
                <w:rPr>
                  <w:rStyle w:val="Collegamentoipertestuale"/>
                  <w:rFonts w:cs="Times New Roman"/>
                  <w:sz w:val="22"/>
                  <w:szCs w:val="22"/>
                </w:rPr>
                <w:t>lavoro@pec.regione.veneto.it</w:t>
              </w:r>
            </w:hyperlink>
          </w:p>
        </w:tc>
      </w:tr>
    </w:tbl>
    <w:p w:rsidR="00996042" w:rsidRDefault="00F67824" w:rsidP="007629F7">
      <w:pPr>
        <w:pStyle w:val="Standard"/>
        <w:ind w:right="62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L’apposizione della marca da bollo non è dovuta nei casi previsti dalla legge</w:t>
      </w:r>
      <w:r w:rsidR="007629F7">
        <w:rPr>
          <w:rFonts w:cs="Times New Roman"/>
          <w:sz w:val="20"/>
          <w:szCs w:val="20"/>
        </w:rPr>
        <w:t>.</w:t>
      </w:r>
    </w:p>
    <w:p w:rsidR="00996042" w:rsidRDefault="00113FC3">
      <w:pPr>
        <w:pStyle w:val="Standard"/>
      </w:pPr>
      <w:hyperlink r:id="rId10" w:history="1"/>
    </w:p>
    <w:p w:rsidR="00996042" w:rsidRDefault="00996042" w:rsidP="00F06488">
      <w:pPr>
        <w:pStyle w:val="Standard"/>
        <w:rPr>
          <w:rFonts w:cs="Times New Roman"/>
          <w:b/>
          <w:bCs/>
          <w:sz w:val="22"/>
          <w:szCs w:val="22"/>
        </w:rPr>
      </w:pPr>
    </w:p>
    <w:p w:rsidR="00996042" w:rsidRDefault="00996042">
      <w:pPr>
        <w:pStyle w:val="Standard"/>
        <w:ind w:left="459"/>
        <w:rPr>
          <w:rFonts w:cs="Times New Roman"/>
          <w:b/>
          <w:bCs/>
          <w:sz w:val="22"/>
          <w:szCs w:val="22"/>
        </w:rPr>
      </w:pPr>
    </w:p>
    <w:p w:rsidR="00996042" w:rsidRDefault="00F67824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sottoscritto ….............................................. CF …........................................... in qualità di …......................</w:t>
      </w:r>
    </w:p>
    <w:p w:rsidR="00996042" w:rsidRDefault="00996042">
      <w:pPr>
        <w:pStyle w:val="Standard"/>
        <w:rPr>
          <w:rFonts w:cs="Times New Roman"/>
          <w:sz w:val="22"/>
          <w:szCs w:val="22"/>
        </w:rPr>
      </w:pPr>
    </w:p>
    <w:p w:rsidR="00996042" w:rsidRDefault="007629F7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</w:t>
      </w:r>
      <w:r w:rsidR="00F67824">
        <w:rPr>
          <w:rFonts w:cs="Times New Roman"/>
          <w:sz w:val="22"/>
          <w:szCs w:val="22"/>
        </w:rPr>
        <w:t>el</w:t>
      </w:r>
      <w:r>
        <w:rPr>
          <w:rFonts w:cs="Times New Roman"/>
          <w:sz w:val="22"/>
          <w:szCs w:val="22"/>
        </w:rPr>
        <w:t>l’ente</w:t>
      </w:r>
      <w:r w:rsidR="00F67824">
        <w:rPr>
          <w:rFonts w:cs="Times New Roman"/>
          <w:sz w:val="22"/>
          <w:szCs w:val="22"/>
        </w:rPr>
        <w:t xml:space="preserve"> ….......................................... CF …............................................</w:t>
      </w:r>
    </w:p>
    <w:p w:rsidR="001966A1" w:rsidRDefault="001966A1">
      <w:pPr>
        <w:pStyle w:val="Standard"/>
        <w:rPr>
          <w:rFonts w:cs="Times New Roman"/>
          <w:sz w:val="22"/>
          <w:szCs w:val="22"/>
        </w:rPr>
      </w:pPr>
    </w:p>
    <w:p w:rsidR="00B6403B" w:rsidRDefault="00E76C2F" w:rsidP="009D6846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7629F7">
        <w:rPr>
          <w:rFonts w:cs="Times New Roman"/>
          <w:sz w:val="22"/>
          <w:szCs w:val="22"/>
        </w:rPr>
        <w:t>hiede</w:t>
      </w:r>
      <w:r w:rsidR="00B6403B">
        <w:rPr>
          <w:rFonts w:cs="Times New Roman"/>
          <w:sz w:val="22"/>
          <w:szCs w:val="22"/>
        </w:rPr>
        <w:t>,</w:t>
      </w:r>
    </w:p>
    <w:p w:rsidR="007629F7" w:rsidRDefault="007629F7" w:rsidP="00B6403B">
      <w:pPr>
        <w:pStyle w:val="Standard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il contributo di adattamento al lavoro per</w:t>
      </w:r>
      <w:r w:rsidR="00B6403B">
        <w:rPr>
          <w:rFonts w:cs="Times New Roman"/>
          <w:sz w:val="22"/>
          <w:szCs w:val="22"/>
        </w:rPr>
        <w:t xml:space="preserve"> </w:t>
      </w:r>
    </w:p>
    <w:p w:rsidR="007E18A2" w:rsidRDefault="007E18A2" w:rsidP="00B6403B">
      <w:pPr>
        <w:pStyle w:val="Standard"/>
        <w:jc w:val="center"/>
        <w:rPr>
          <w:rFonts w:cs="Times New Roman"/>
          <w:sz w:val="22"/>
          <w:szCs w:val="22"/>
        </w:rPr>
      </w:pPr>
    </w:p>
    <w:p w:rsidR="007E18A2" w:rsidRDefault="007E18A2" w:rsidP="007E18A2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Sig./Sig.ra …..........................................., CF..............................................., </w:t>
      </w:r>
    </w:p>
    <w:p w:rsidR="00AC5996" w:rsidRDefault="00AC5996" w:rsidP="007E18A2">
      <w:pPr>
        <w:pStyle w:val="Standard"/>
      </w:pPr>
    </w:p>
    <w:p w:rsidR="00417807" w:rsidRDefault="00AC5996" w:rsidP="00AC5996">
      <w:pPr>
        <w:pStyle w:val="Standard"/>
        <w:rPr>
          <w:rFonts w:cs="Times New Roman"/>
          <w:sz w:val="22"/>
          <w:szCs w:val="22"/>
        </w:rPr>
      </w:pPr>
      <w:r w:rsidRPr="007964F0">
        <w:rPr>
          <w:rFonts w:cs="Times New Roman"/>
          <w:sz w:val="22"/>
          <w:szCs w:val="22"/>
        </w:rPr>
        <w:t>La spesa da sostenere</w:t>
      </w:r>
      <w:r w:rsidR="00417807">
        <w:rPr>
          <w:rFonts w:cs="Times New Roman"/>
          <w:sz w:val="22"/>
          <w:szCs w:val="22"/>
        </w:rPr>
        <w:t xml:space="preserve"> pari a euro ________________________________</w:t>
      </w:r>
    </w:p>
    <w:p w:rsidR="007629F7" w:rsidRDefault="00AC5996" w:rsidP="00AC5996">
      <w:pPr>
        <w:pStyle w:val="Standard"/>
        <w:rPr>
          <w:rFonts w:cs="Times New Roman"/>
          <w:sz w:val="22"/>
          <w:szCs w:val="22"/>
        </w:rPr>
      </w:pPr>
      <w:r w:rsidRPr="007964F0">
        <w:rPr>
          <w:rFonts w:cs="Times New Roman"/>
          <w:sz w:val="22"/>
          <w:szCs w:val="22"/>
        </w:rPr>
        <w:t>è finalizzata a</w:t>
      </w:r>
      <w:r w:rsidR="004208B8">
        <w:rPr>
          <w:rFonts w:cs="Times New Roman"/>
          <w:sz w:val="22"/>
          <w:szCs w:val="22"/>
        </w:rPr>
        <w:t>lla partecipazione</w:t>
      </w:r>
      <w:r w:rsidR="00EB5161">
        <w:rPr>
          <w:rFonts w:cs="Times New Roman"/>
          <w:sz w:val="22"/>
          <w:szCs w:val="22"/>
        </w:rPr>
        <w:t xml:space="preserve"> del</w:t>
      </w:r>
      <w:r w:rsidR="004208B8">
        <w:rPr>
          <w:rFonts w:cs="Times New Roman"/>
          <w:sz w:val="22"/>
          <w:szCs w:val="22"/>
        </w:rPr>
        <w:t>la seguente politica attiva</w:t>
      </w:r>
      <w:r>
        <w:rPr>
          <w:rFonts w:cs="Times New Roman"/>
          <w:sz w:val="22"/>
          <w:szCs w:val="22"/>
        </w:rPr>
        <w:t>:</w:t>
      </w:r>
    </w:p>
    <w:p w:rsidR="004208B8" w:rsidRDefault="004208B8" w:rsidP="00AC5996">
      <w:pPr>
        <w:pStyle w:val="Standard"/>
        <w:rPr>
          <w:rFonts w:cs="Times New Roman"/>
          <w:sz w:val="22"/>
          <w:szCs w:val="22"/>
        </w:rPr>
      </w:pPr>
    </w:p>
    <w:p w:rsidR="004208B8" w:rsidRDefault="004208B8" w:rsidP="00AC5996">
      <w:pPr>
        <w:pStyle w:val="Standard"/>
        <w:rPr>
          <w:rFonts w:cs="Times New Roman"/>
          <w:sz w:val="22"/>
          <w:szCs w:val="22"/>
        </w:rPr>
      </w:pPr>
      <w:r w:rsidRPr="00C33FD3">
        <w:rPr>
          <w:rFonts w:cs="Times New Roman"/>
          <w:sz w:val="22"/>
          <w:szCs w:val="22"/>
        </w:rPr>
        <w:t xml:space="preserve">Politica attiva avviata: …………………………………………Codice </w:t>
      </w:r>
      <w:proofErr w:type="gramStart"/>
      <w:r w:rsidRPr="00C33FD3">
        <w:rPr>
          <w:rFonts w:cs="Times New Roman"/>
          <w:sz w:val="22"/>
          <w:szCs w:val="22"/>
        </w:rPr>
        <w:t>progetto</w:t>
      </w:r>
      <w:r>
        <w:rPr>
          <w:rFonts w:cs="Times New Roman"/>
          <w:sz w:val="22"/>
          <w:szCs w:val="22"/>
        </w:rPr>
        <w:t>:…</w:t>
      </w:r>
      <w:proofErr w:type="gramEnd"/>
      <w:r>
        <w:rPr>
          <w:rFonts w:cs="Times New Roman"/>
          <w:sz w:val="22"/>
          <w:szCs w:val="22"/>
        </w:rPr>
        <w:t>…………………………</w:t>
      </w:r>
    </w:p>
    <w:p w:rsidR="00DA3E0C" w:rsidRDefault="00DA3E0C" w:rsidP="00AC5996">
      <w:pPr>
        <w:pStyle w:val="Standard"/>
        <w:rPr>
          <w:rFonts w:cs="Times New Roman"/>
          <w:sz w:val="22"/>
          <w:szCs w:val="22"/>
        </w:rPr>
      </w:pPr>
    </w:p>
    <w:p w:rsidR="004208B8" w:rsidRDefault="00B92720" w:rsidP="00AC5996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Prevede:</w:t>
      </w:r>
    </w:p>
    <w:p w:rsidR="007629F7" w:rsidRDefault="007629F7" w:rsidP="007629F7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L’acquisto o l’utilizzo di strumenti o di ausili ritenuti necessari per consentire alla persona l’accesso </w:t>
      </w:r>
      <w:r w:rsidR="00E01356">
        <w:rPr>
          <w:sz w:val="22"/>
          <w:szCs w:val="22"/>
        </w:rPr>
        <w:t>a</w:t>
      </w:r>
      <w:r w:rsidR="00EB5161">
        <w:rPr>
          <w:sz w:val="22"/>
          <w:szCs w:val="22"/>
        </w:rPr>
        <w:t>i servizi e l’esercizio dei diritti</w:t>
      </w:r>
      <w:r w:rsidR="00467A1F">
        <w:rPr>
          <w:sz w:val="22"/>
          <w:szCs w:val="22"/>
        </w:rPr>
        <w:t>;</w:t>
      </w:r>
    </w:p>
    <w:p w:rsidR="007629F7" w:rsidRDefault="007629F7" w:rsidP="007629F7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L’acquisizione di servizi </w:t>
      </w:r>
      <w:r w:rsidR="001966A1">
        <w:rPr>
          <w:sz w:val="22"/>
          <w:szCs w:val="22"/>
        </w:rPr>
        <w:t xml:space="preserve">funzionali </w:t>
      </w:r>
      <w:r>
        <w:rPr>
          <w:sz w:val="22"/>
          <w:szCs w:val="22"/>
        </w:rPr>
        <w:t xml:space="preserve">ad assicurare </w:t>
      </w:r>
      <w:r w:rsidR="005E4D0E">
        <w:rPr>
          <w:sz w:val="22"/>
          <w:szCs w:val="22"/>
        </w:rPr>
        <w:t>la</w:t>
      </w:r>
      <w:r>
        <w:rPr>
          <w:sz w:val="22"/>
          <w:szCs w:val="22"/>
        </w:rPr>
        <w:t xml:space="preserve"> partecipazione attiva alla misura avviata.</w:t>
      </w:r>
    </w:p>
    <w:p w:rsidR="009C7054" w:rsidRDefault="009C7054" w:rsidP="00AB5CA5">
      <w:pPr>
        <w:pStyle w:val="Standard"/>
      </w:pPr>
    </w:p>
    <w:p w:rsidR="009C7054" w:rsidRPr="00AA11F1" w:rsidRDefault="009C7054" w:rsidP="00AA11F1">
      <w:pPr>
        <w:pStyle w:val="Standard"/>
        <w:rPr>
          <w:rFonts w:cs="Times New Roman"/>
          <w:sz w:val="22"/>
          <w:szCs w:val="22"/>
        </w:rPr>
      </w:pPr>
      <w:r w:rsidRPr="00980338">
        <w:rPr>
          <w:rFonts w:cs="Times New Roman"/>
          <w:sz w:val="22"/>
          <w:szCs w:val="22"/>
        </w:rPr>
        <w:t>L’Ente provvederà a detrarre l’IVA</w:t>
      </w:r>
      <w:r w:rsidR="00662A8B">
        <w:rPr>
          <w:rFonts w:cs="Times New Roman"/>
          <w:sz w:val="22"/>
          <w:szCs w:val="22"/>
        </w:rPr>
        <w:t>:</w:t>
      </w:r>
    </w:p>
    <w:p w:rsidR="009C7054" w:rsidRPr="00AA11F1" w:rsidRDefault="009C7054" w:rsidP="00AA11F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AA11F1">
        <w:rPr>
          <w:sz w:val="22"/>
          <w:szCs w:val="22"/>
        </w:rPr>
        <w:t xml:space="preserve">SI </w:t>
      </w:r>
    </w:p>
    <w:p w:rsidR="00EB5161" w:rsidRDefault="009C7054" w:rsidP="00EB5161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AA11F1">
        <w:rPr>
          <w:sz w:val="22"/>
          <w:szCs w:val="22"/>
        </w:rPr>
        <w:t xml:space="preserve">NO </w:t>
      </w:r>
    </w:p>
    <w:p w:rsidR="00437D81" w:rsidRPr="00EB5161" w:rsidRDefault="00437D81" w:rsidP="00437D81">
      <w:pPr>
        <w:pStyle w:val="Paragrafoelenco"/>
        <w:spacing w:before="120"/>
        <w:ind w:left="993"/>
        <w:jc w:val="both"/>
        <w:rPr>
          <w:sz w:val="22"/>
          <w:szCs w:val="22"/>
        </w:rPr>
      </w:pPr>
    </w:p>
    <w:p w:rsidR="00FA6EBD" w:rsidRDefault="00F67824" w:rsidP="00AB5CA5">
      <w:pPr>
        <w:jc w:val="both"/>
        <w:rPr>
          <w:sz w:val="22"/>
          <w:szCs w:val="22"/>
        </w:rPr>
      </w:pPr>
      <w:r>
        <w:rPr>
          <w:sz w:val="22"/>
          <w:szCs w:val="22"/>
        </w:rPr>
        <w:t>Si allega</w:t>
      </w:r>
      <w:r w:rsidR="002069F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F22300" w:rsidRPr="002069FF" w:rsidRDefault="002069FF" w:rsidP="002069FF">
      <w:pPr>
        <w:pStyle w:val="Paragrafoelenco"/>
        <w:numPr>
          <w:ilvl w:val="0"/>
          <w:numId w:val="5"/>
        </w:num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F67824">
        <w:rPr>
          <w:sz w:val="22"/>
          <w:szCs w:val="22"/>
        </w:rPr>
        <w:t>n</w:t>
      </w:r>
      <w:r w:rsidR="002577FB">
        <w:rPr>
          <w:sz w:val="22"/>
          <w:szCs w:val="22"/>
        </w:rPr>
        <w:t xml:space="preserve">a relazione </w:t>
      </w:r>
      <w:r w:rsidR="00F67824">
        <w:rPr>
          <w:sz w:val="22"/>
          <w:szCs w:val="22"/>
        </w:rPr>
        <w:t>in cui si illustrano le ragioni per cui si ritiene opportuno procedere con la spesa, in modo particolare occorre specificare che la spesa è direttamente riferibile a contrastare la ridotta capacità lavorativa della persona con disabilità e occorre giustificare che la spesa indicata non sarebbe da sostenere se la persona non fosse con disabilità;</w:t>
      </w:r>
    </w:p>
    <w:p w:rsidR="00E45E6D" w:rsidRDefault="00F67824" w:rsidP="00BA3931">
      <w:pPr>
        <w:pStyle w:val="Paragrafoelenco"/>
        <w:numPr>
          <w:ilvl w:val="0"/>
          <w:numId w:val="5"/>
        </w:numPr>
        <w:ind w:left="1134"/>
        <w:jc w:val="both"/>
        <w:rPr>
          <w:sz w:val="22"/>
          <w:szCs w:val="22"/>
        </w:rPr>
      </w:pPr>
      <w:r w:rsidRPr="00F22300">
        <w:rPr>
          <w:sz w:val="22"/>
          <w:szCs w:val="22"/>
        </w:rPr>
        <w:t>i preventivi ricevuti dal</w:t>
      </w:r>
      <w:r w:rsidR="00FA6EBD" w:rsidRPr="00F22300">
        <w:rPr>
          <w:sz w:val="22"/>
          <w:szCs w:val="22"/>
        </w:rPr>
        <w:t xml:space="preserve"> fornitore del dispositivo/servizio</w:t>
      </w:r>
      <w:r w:rsidR="002069FF">
        <w:rPr>
          <w:sz w:val="22"/>
          <w:szCs w:val="22"/>
        </w:rPr>
        <w:t>;</w:t>
      </w:r>
    </w:p>
    <w:p w:rsidR="00437D81" w:rsidRPr="00BA3931" w:rsidRDefault="00437D81" w:rsidP="00437D81">
      <w:pPr>
        <w:pStyle w:val="Paragrafoelenco"/>
        <w:ind w:left="1134"/>
        <w:jc w:val="both"/>
        <w:rPr>
          <w:sz w:val="22"/>
          <w:szCs w:val="22"/>
        </w:rPr>
      </w:pPr>
    </w:p>
    <w:p w:rsidR="00996042" w:rsidRPr="00B22CBB" w:rsidRDefault="00F06488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Nel caso si sia ricevuto il contributo per l’acquisto di un bene, a</w:t>
      </w:r>
      <w:r w:rsidR="00980338" w:rsidRPr="00B22CBB">
        <w:rPr>
          <w:rFonts w:cs="Times New Roman"/>
          <w:sz w:val="22"/>
          <w:szCs w:val="22"/>
        </w:rPr>
        <w:t>l termine della politica attiva il bene acquistato rimarrà ad uso d</w:t>
      </w:r>
      <w:r w:rsidR="00087FA2" w:rsidRPr="00B22CBB">
        <w:rPr>
          <w:rFonts w:cs="Times New Roman"/>
          <w:sz w:val="22"/>
          <w:szCs w:val="22"/>
        </w:rPr>
        <w:t>i:</w:t>
      </w:r>
    </w:p>
    <w:p w:rsidR="00980338" w:rsidRPr="00B22CBB" w:rsidRDefault="002667E5" w:rsidP="00F22300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B22CBB">
        <w:rPr>
          <w:sz w:val="22"/>
          <w:szCs w:val="22"/>
        </w:rPr>
        <w:t>e</w:t>
      </w:r>
      <w:r w:rsidR="00980338" w:rsidRPr="00B22CBB">
        <w:rPr>
          <w:sz w:val="22"/>
          <w:szCs w:val="22"/>
        </w:rPr>
        <w:t>nte</w:t>
      </w:r>
    </w:p>
    <w:p w:rsidR="00980338" w:rsidRPr="00B22CBB" w:rsidRDefault="002667E5" w:rsidP="00F22300">
      <w:pPr>
        <w:pStyle w:val="Paragrafoelenco"/>
        <w:numPr>
          <w:ilvl w:val="0"/>
          <w:numId w:val="4"/>
        </w:numPr>
        <w:spacing w:before="120"/>
        <w:ind w:left="993"/>
        <w:jc w:val="both"/>
        <w:rPr>
          <w:sz w:val="22"/>
          <w:szCs w:val="22"/>
        </w:rPr>
      </w:pPr>
      <w:r w:rsidRPr="00B22CBB">
        <w:rPr>
          <w:sz w:val="22"/>
          <w:szCs w:val="22"/>
        </w:rPr>
        <w:lastRenderedPageBreak/>
        <w:t>p</w:t>
      </w:r>
      <w:r w:rsidR="00980338" w:rsidRPr="00B22CBB">
        <w:rPr>
          <w:sz w:val="22"/>
          <w:szCs w:val="22"/>
        </w:rPr>
        <w:t xml:space="preserve">ersona destinataria dell’intervento </w:t>
      </w:r>
    </w:p>
    <w:p w:rsidR="00980338" w:rsidRPr="00B22CBB" w:rsidRDefault="00980338">
      <w:pPr>
        <w:pStyle w:val="Standard"/>
        <w:jc w:val="both"/>
        <w:rPr>
          <w:rFonts w:cs="Times New Roman"/>
          <w:sz w:val="22"/>
          <w:szCs w:val="22"/>
        </w:rPr>
      </w:pPr>
    </w:p>
    <w:p w:rsidR="002577FB" w:rsidRPr="00B22CBB" w:rsidRDefault="00F67824" w:rsidP="002A1340">
      <w:pPr>
        <w:pStyle w:val="Standard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Per comunicazioni con l'</w:t>
      </w:r>
      <w:r w:rsidR="00F22300" w:rsidRPr="00B22CBB">
        <w:rPr>
          <w:rFonts w:cs="Times New Roman"/>
          <w:sz w:val="22"/>
          <w:szCs w:val="22"/>
        </w:rPr>
        <w:t>ente accreditato</w:t>
      </w:r>
      <w:r w:rsidRPr="00B22CBB">
        <w:rPr>
          <w:rFonts w:cs="Times New Roman"/>
          <w:sz w:val="22"/>
          <w:szCs w:val="22"/>
        </w:rPr>
        <w:t xml:space="preserve">: Indirizzo </w:t>
      </w:r>
      <w:proofErr w:type="spellStart"/>
      <w:r w:rsidRPr="00B22CBB">
        <w:rPr>
          <w:rFonts w:cs="Times New Roman"/>
          <w:sz w:val="22"/>
          <w:szCs w:val="22"/>
        </w:rPr>
        <w:t>pec</w:t>
      </w:r>
      <w:proofErr w:type="spellEnd"/>
      <w:r w:rsidRPr="00B22CBB">
        <w:rPr>
          <w:rFonts w:cs="Times New Roman"/>
          <w:sz w:val="22"/>
          <w:szCs w:val="22"/>
        </w:rPr>
        <w:t xml:space="preserve"> …………………………</w:t>
      </w:r>
      <w:proofErr w:type="gramStart"/>
      <w:r w:rsidRPr="00B22CBB">
        <w:rPr>
          <w:rFonts w:cs="Times New Roman"/>
          <w:sz w:val="22"/>
          <w:szCs w:val="22"/>
        </w:rPr>
        <w:t>…….</w:t>
      </w:r>
      <w:proofErr w:type="gramEnd"/>
      <w:r w:rsidRPr="00B22CBB">
        <w:rPr>
          <w:rFonts w:cs="Times New Roman"/>
          <w:sz w:val="22"/>
          <w:szCs w:val="22"/>
        </w:rPr>
        <w:t>.</w:t>
      </w:r>
    </w:p>
    <w:p w:rsidR="00432262" w:rsidRPr="00B22CBB" w:rsidRDefault="00432262" w:rsidP="00432262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Contatto del Referente per la </w:t>
      </w:r>
      <w:proofErr w:type="gramStart"/>
      <w:r w:rsidRPr="00B22CBB">
        <w:rPr>
          <w:rFonts w:cs="Times New Roman"/>
          <w:sz w:val="22"/>
          <w:szCs w:val="22"/>
        </w:rPr>
        <w:t>pratica:…</w:t>
      </w:r>
      <w:proofErr w:type="gramEnd"/>
      <w:r w:rsidRPr="00B22CBB">
        <w:rPr>
          <w:rFonts w:cs="Times New Roman"/>
          <w:sz w:val="22"/>
          <w:szCs w:val="22"/>
        </w:rPr>
        <w:t>…………………………………………………….. tel.: ………………………e-mail:………………………………………….</w:t>
      </w:r>
    </w:p>
    <w:p w:rsidR="00AB5CA5" w:rsidRPr="00B22CBB" w:rsidRDefault="00F67824" w:rsidP="001D6660">
      <w:pPr>
        <w:pStyle w:val="Standard"/>
        <w:spacing w:before="240" w:after="240"/>
        <w:ind w:left="54"/>
        <w:jc w:val="center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Al fine della erogazione del contributo dichiara</w:t>
      </w:r>
      <w:r w:rsidR="00AB5CA5" w:rsidRPr="00B22CBB">
        <w:rPr>
          <w:rFonts w:cs="Times New Roman"/>
          <w:sz w:val="22"/>
          <w:szCs w:val="22"/>
        </w:rPr>
        <w:t>:</w:t>
      </w:r>
    </w:p>
    <w:p w:rsidR="00AB5CA5" w:rsidRDefault="00AB5CA5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di aver preso </w:t>
      </w:r>
      <w:r w:rsidR="006278B8" w:rsidRPr="00B22CBB">
        <w:rPr>
          <w:rFonts w:cs="Times New Roman"/>
          <w:sz w:val="22"/>
          <w:szCs w:val="22"/>
        </w:rPr>
        <w:t>atto di quanto stabilito nel provvedimento regionale che regola l’intervento</w:t>
      </w:r>
      <w:r w:rsidR="0064113B">
        <w:rPr>
          <w:rFonts w:cs="Times New Roman"/>
          <w:sz w:val="22"/>
          <w:szCs w:val="22"/>
        </w:rPr>
        <w:t xml:space="preserve"> (DGR 1388/2024)</w:t>
      </w:r>
      <w:r w:rsidR="000C79DB" w:rsidRPr="00B22CBB">
        <w:rPr>
          <w:rFonts w:cs="Times New Roman"/>
          <w:sz w:val="22"/>
          <w:szCs w:val="22"/>
        </w:rPr>
        <w:t>;</w:t>
      </w:r>
    </w:p>
    <w:p w:rsidR="00765798" w:rsidRPr="00B22CBB" w:rsidRDefault="00765798" w:rsidP="00765798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che il contributo richiesto è direttamente riferibile al progetto finanziato con risorse pubbliche; </w:t>
      </w:r>
    </w:p>
    <w:p w:rsidR="00765798" w:rsidRPr="00765798" w:rsidRDefault="00765798" w:rsidP="00765798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la spesa sostenuta non potrà essere presentata nel rendiconto del progetto finanziato;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di aver preso visione della informativa sul trattamento dei dati allegata all’avviso pubblico di avvio della presente iniziativa e pubblicata alla pagina internet </w:t>
      </w:r>
      <w:hyperlink r:id="rId11" w:history="1">
        <w:r w:rsidR="00F27C9B">
          <w:rPr>
            <w:rStyle w:val="Collegamentoipertestuale"/>
            <w:rFonts w:cs="Times New Roman"/>
            <w:sz w:val="18"/>
            <w:szCs w:val="18"/>
          </w:rPr>
          <w:t>https://spazio-operatori.regione.veneto.it/it/collocamentomirato</w:t>
        </w:r>
      </w:hyperlink>
      <w:r w:rsidR="00F27C9B">
        <w:rPr>
          <w:rFonts w:cs="Times New Roman"/>
          <w:sz w:val="18"/>
          <w:szCs w:val="18"/>
        </w:rPr>
        <w:t xml:space="preserve"> </w:t>
      </w:r>
      <w:r w:rsidRPr="00B22CBB">
        <w:rPr>
          <w:rFonts w:cs="Times New Roman"/>
          <w:sz w:val="22"/>
          <w:szCs w:val="22"/>
        </w:rPr>
        <w:t>dedicata all’inserimento lavorativo delle persone con disabilità del sito istituzionale della Regione del Veneto.</w:t>
      </w:r>
    </w:p>
    <w:p w:rsidR="00996042" w:rsidRPr="00B22CBB" w:rsidRDefault="00BB5792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bookmarkStart w:id="0" w:name="_Hlk124421935"/>
      <w:r w:rsidRPr="00B22CBB">
        <w:rPr>
          <w:rFonts w:cs="Times New Roman"/>
          <w:sz w:val="22"/>
          <w:szCs w:val="22"/>
        </w:rPr>
        <w:t>di non aver fatto richiesta di contributi ad altre Pubbliche Amministrazioni per l’intervento oggetto della presente domanda</w:t>
      </w:r>
      <w:bookmarkEnd w:id="0"/>
      <w:r w:rsidR="00F67824" w:rsidRPr="00B22CBB">
        <w:rPr>
          <w:rFonts w:cs="Times New Roman"/>
          <w:sz w:val="22"/>
          <w:szCs w:val="22"/>
        </w:rPr>
        <w:t>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l’applicazione del Contratti collettivi di lavoro sottoscritti dalle OO.SS. e associazioni datoriali comparativamente più rappresentative;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i versamenti contributivi ed assicurativi obbligatori;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in regola con la normativa sulla sicurezza nei luoghi di lavoro;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essere ottemperante, ovvero garantire l’ottemperanza, agli obblighi occupazionali sanciti dalla Legge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68/99;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>di non avere a proprio carico procedure per l’emersione del lavoro sommerso, ai sensi dell’art. 1, comma 14, del Decreto Legge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210/02 (coordinato, modificato e convertito nella Legge n.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266/02);</w:t>
      </w:r>
    </w:p>
    <w:p w:rsidR="00996042" w:rsidRPr="00B22CBB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l’impresa non si trova in stato di scioglimento o liquidazione, e che non è sottoposta</w:t>
      </w:r>
      <w:r w:rsidRPr="00B22CBB">
        <w:rPr>
          <w:rFonts w:cs="Times New Roman"/>
          <w:color w:val="FF0000"/>
          <w:sz w:val="22"/>
          <w:szCs w:val="22"/>
        </w:rPr>
        <w:t xml:space="preserve"> </w:t>
      </w:r>
      <w:r w:rsidRPr="00B22CBB">
        <w:rPr>
          <w:rFonts w:cs="Times New Roman"/>
          <w:sz w:val="22"/>
          <w:szCs w:val="22"/>
        </w:rPr>
        <w:t>a procedure di fallimento, liquidazione coatta amministrativa e amministrazione controllata;</w:t>
      </w:r>
    </w:p>
    <w:p w:rsidR="00996042" w:rsidRDefault="00F67824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che l’impresa non è in difficoltà ai sensi dell’art. 2</w:t>
      </w:r>
      <w:bookmarkStart w:id="1" w:name="Bookmark"/>
      <w:bookmarkEnd w:id="1"/>
      <w:r w:rsidRPr="00B22CBB">
        <w:rPr>
          <w:rFonts w:cs="Times New Roman"/>
          <w:sz w:val="22"/>
          <w:szCs w:val="22"/>
        </w:rPr>
        <w:t>, paragrafo 18, del Reg. (UE) n. 651/2014;</w:t>
      </w:r>
    </w:p>
    <w:p w:rsidR="0064113B" w:rsidRPr="0064113B" w:rsidRDefault="0064113B" w:rsidP="0064113B">
      <w:pPr>
        <w:pStyle w:val="Standard"/>
        <w:numPr>
          <w:ilvl w:val="0"/>
          <w:numId w:val="8"/>
        </w:numPr>
        <w:tabs>
          <w:tab w:val="left" w:pos="418"/>
        </w:tabs>
        <w:ind w:left="429" w:hanging="418"/>
        <w:jc w:val="both"/>
        <w:rPr>
          <w:rFonts w:cs="Times New Roman"/>
          <w:sz w:val="22"/>
          <w:szCs w:val="22"/>
        </w:rPr>
      </w:pPr>
      <w:r w:rsidRPr="0064113B">
        <w:rPr>
          <w:rFonts w:cs="Times New Roman"/>
          <w:sz w:val="22"/>
          <w:szCs w:val="22"/>
        </w:rPr>
        <w:t>di non rientrare tra coloro che hanno ricevuto e, successivamente, non rimborsato o depositato in conto bloccato, gli aiuti individuali definiti</w:t>
      </w:r>
      <w:bookmarkStart w:id="2" w:name="_GoBack"/>
      <w:bookmarkEnd w:id="2"/>
      <w:r w:rsidRPr="0064113B">
        <w:rPr>
          <w:rFonts w:cs="Times New Roman"/>
          <w:sz w:val="22"/>
          <w:szCs w:val="22"/>
        </w:rPr>
        <w:t xml:space="preserve"> come illegali o incompatibili della Commissione Europea (art. 46 legge 24 dicembre 2012, n. 234).</w:t>
      </w:r>
    </w:p>
    <w:p w:rsidR="00996042" w:rsidRPr="00B22CBB" w:rsidRDefault="00996042">
      <w:pPr>
        <w:pStyle w:val="Standard"/>
        <w:tabs>
          <w:tab w:val="left" w:pos="0"/>
        </w:tabs>
        <w:spacing w:before="60"/>
        <w:ind w:left="11"/>
        <w:jc w:val="both"/>
        <w:rPr>
          <w:rFonts w:cs="Times New Roman"/>
          <w:sz w:val="22"/>
          <w:szCs w:val="22"/>
        </w:rPr>
      </w:pPr>
    </w:p>
    <w:p w:rsidR="0014473C" w:rsidRPr="00B22CBB" w:rsidRDefault="00F67824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>Il sottoscritto dichiara inoltre che le informazioni sopra riportate sono vere, e di essere consapevole della responsabilità penale cui può incorrere ai sensi del DPR 445/2000 in caso di dichiarazione mendace.</w:t>
      </w:r>
    </w:p>
    <w:p w:rsidR="00805C18" w:rsidRPr="00B22CBB" w:rsidRDefault="0014473C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L’ufficio regionale competente effettuerà i controlli del caso ai fini del riconoscimento del beneficio. </w:t>
      </w:r>
    </w:p>
    <w:p w:rsidR="00F06488" w:rsidRPr="00B22CBB" w:rsidRDefault="00F06488">
      <w:pPr>
        <w:pStyle w:val="Standard"/>
        <w:jc w:val="both"/>
        <w:rPr>
          <w:rFonts w:cs="Times New Roman"/>
          <w:sz w:val="22"/>
          <w:szCs w:val="22"/>
        </w:rPr>
      </w:pPr>
      <w:r w:rsidRPr="00B22CBB">
        <w:rPr>
          <w:rFonts w:cs="Times New Roman"/>
          <w:sz w:val="22"/>
          <w:szCs w:val="22"/>
        </w:rPr>
        <w:t xml:space="preserve">La Regione del Veneto si impegna a rimborsare il costo sostenuto entro 60gg dalla presentazione della fattura e copia del bonifico bancario. </w:t>
      </w:r>
    </w:p>
    <w:p w:rsidR="00F06488" w:rsidRPr="00B22CBB" w:rsidRDefault="00F06488">
      <w:pPr>
        <w:pStyle w:val="Standard"/>
        <w:jc w:val="both"/>
        <w:rPr>
          <w:rFonts w:cs="Times New Roman"/>
          <w:sz w:val="22"/>
          <w:szCs w:val="22"/>
        </w:rPr>
      </w:pPr>
    </w:p>
    <w:p w:rsidR="00996042" w:rsidRDefault="00F67824" w:rsidP="00404C80">
      <w:pPr>
        <w:pStyle w:val="Standard"/>
        <w:ind w:left="649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FIRMA</w:t>
      </w:r>
    </w:p>
    <w:p w:rsidR="00996042" w:rsidRPr="000C79DB" w:rsidRDefault="00F67824">
      <w:pPr>
        <w:pStyle w:val="Standard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Data …………</w:t>
      </w:r>
      <w:proofErr w:type="gramStart"/>
      <w:r>
        <w:rPr>
          <w:rFonts w:cs="Times New Roman"/>
          <w:sz w:val="22"/>
          <w:szCs w:val="22"/>
        </w:rPr>
        <w:t>…….</w:t>
      </w:r>
      <w:proofErr w:type="gramEnd"/>
      <w:r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___________________________________</w:t>
      </w:r>
    </w:p>
    <w:sectPr w:rsidR="00996042" w:rsidRPr="000C79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FC3" w:rsidRDefault="00113FC3">
      <w:r>
        <w:separator/>
      </w:r>
    </w:p>
  </w:endnote>
  <w:endnote w:type="continuationSeparator" w:id="0">
    <w:p w:rsidR="00113FC3" w:rsidRDefault="0011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FC3" w:rsidRDefault="00113FC3">
      <w:r>
        <w:rPr>
          <w:color w:val="000000"/>
        </w:rPr>
        <w:separator/>
      </w:r>
    </w:p>
  </w:footnote>
  <w:footnote w:type="continuationSeparator" w:id="0">
    <w:p w:rsidR="00113FC3" w:rsidRDefault="0011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6A69"/>
    <w:multiLevelType w:val="multilevel"/>
    <w:tmpl w:val="2CDA2E64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" w15:restartNumberingAfterBreak="0">
    <w:nsid w:val="04FA23B0"/>
    <w:multiLevelType w:val="multilevel"/>
    <w:tmpl w:val="82B261C6"/>
    <w:lvl w:ilvl="0">
      <w:start w:val="1"/>
      <w:numFmt w:val="decimal"/>
      <w:lvlText w:val="%1."/>
      <w:lvlJc w:val="left"/>
      <w:pPr>
        <w:ind w:left="6881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D4521B"/>
    <w:multiLevelType w:val="multilevel"/>
    <w:tmpl w:val="3982A5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FAE119C"/>
    <w:multiLevelType w:val="multilevel"/>
    <w:tmpl w:val="7E0ADCF6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573744C"/>
    <w:multiLevelType w:val="multilevel"/>
    <w:tmpl w:val="93D4B7BC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D8C1201"/>
    <w:multiLevelType w:val="multilevel"/>
    <w:tmpl w:val="E83A9D9E"/>
    <w:styleLink w:val="WWNum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60B44DE"/>
    <w:multiLevelType w:val="multilevel"/>
    <w:tmpl w:val="52A03246"/>
    <w:lvl w:ilvl="0">
      <w:numFmt w:val="bullet"/>
      <w:lvlText w:val="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7" w15:restartNumberingAfterBreak="0">
    <w:nsid w:val="494C230F"/>
    <w:multiLevelType w:val="multilevel"/>
    <w:tmpl w:val="62FA7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59A72E0"/>
    <w:multiLevelType w:val="multilevel"/>
    <w:tmpl w:val="A548522E"/>
    <w:lvl w:ilvl="0">
      <w:numFmt w:val="bullet"/>
      <w:lvlText w:val="•"/>
      <w:lvlJc w:val="left"/>
      <w:pPr>
        <w:ind w:left="1146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06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66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26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86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46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06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66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26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42"/>
    <w:rsid w:val="00087FA2"/>
    <w:rsid w:val="000C79DB"/>
    <w:rsid w:val="000F1E6B"/>
    <w:rsid w:val="001064B3"/>
    <w:rsid w:val="00107031"/>
    <w:rsid w:val="00113FC3"/>
    <w:rsid w:val="0014473C"/>
    <w:rsid w:val="00155B8C"/>
    <w:rsid w:val="00156E84"/>
    <w:rsid w:val="001709B5"/>
    <w:rsid w:val="001966A1"/>
    <w:rsid w:val="001D6660"/>
    <w:rsid w:val="001E1878"/>
    <w:rsid w:val="002069FF"/>
    <w:rsid w:val="00243F52"/>
    <w:rsid w:val="002577FB"/>
    <w:rsid w:val="002667E5"/>
    <w:rsid w:val="002A1340"/>
    <w:rsid w:val="00404C80"/>
    <w:rsid w:val="00417807"/>
    <w:rsid w:val="004208B8"/>
    <w:rsid w:val="0042253D"/>
    <w:rsid w:val="00432262"/>
    <w:rsid w:val="00437D81"/>
    <w:rsid w:val="00467A1F"/>
    <w:rsid w:val="00494F98"/>
    <w:rsid w:val="004F1725"/>
    <w:rsid w:val="005A69E0"/>
    <w:rsid w:val="005E0A04"/>
    <w:rsid w:val="005E101E"/>
    <w:rsid w:val="005E4D0E"/>
    <w:rsid w:val="006278B8"/>
    <w:rsid w:val="00630F6A"/>
    <w:rsid w:val="0064113B"/>
    <w:rsid w:val="00662A8B"/>
    <w:rsid w:val="006B79FA"/>
    <w:rsid w:val="006C5AD0"/>
    <w:rsid w:val="006D5C4C"/>
    <w:rsid w:val="00704B07"/>
    <w:rsid w:val="007629F7"/>
    <w:rsid w:val="00763EF2"/>
    <w:rsid w:val="00765798"/>
    <w:rsid w:val="00771C83"/>
    <w:rsid w:val="007964F0"/>
    <w:rsid w:val="007A6319"/>
    <w:rsid w:val="007E18A2"/>
    <w:rsid w:val="00805C18"/>
    <w:rsid w:val="00824087"/>
    <w:rsid w:val="0083018D"/>
    <w:rsid w:val="00835045"/>
    <w:rsid w:val="00842FB5"/>
    <w:rsid w:val="00867956"/>
    <w:rsid w:val="008C4286"/>
    <w:rsid w:val="008C7335"/>
    <w:rsid w:val="008F5AB9"/>
    <w:rsid w:val="00962E2E"/>
    <w:rsid w:val="00980338"/>
    <w:rsid w:val="00991E63"/>
    <w:rsid w:val="00996042"/>
    <w:rsid w:val="009C5BA5"/>
    <w:rsid w:val="009C7054"/>
    <w:rsid w:val="009D6846"/>
    <w:rsid w:val="00A46FBE"/>
    <w:rsid w:val="00A55AE3"/>
    <w:rsid w:val="00AA11F1"/>
    <w:rsid w:val="00AB3778"/>
    <w:rsid w:val="00AB5CA5"/>
    <w:rsid w:val="00AC5996"/>
    <w:rsid w:val="00B22CBB"/>
    <w:rsid w:val="00B6403B"/>
    <w:rsid w:val="00B92720"/>
    <w:rsid w:val="00BA3931"/>
    <w:rsid w:val="00BB5792"/>
    <w:rsid w:val="00C0566D"/>
    <w:rsid w:val="00C05C3B"/>
    <w:rsid w:val="00C33FD3"/>
    <w:rsid w:val="00C439E6"/>
    <w:rsid w:val="00C83A2E"/>
    <w:rsid w:val="00CA61C2"/>
    <w:rsid w:val="00CC1EC7"/>
    <w:rsid w:val="00CF69F2"/>
    <w:rsid w:val="00D3228B"/>
    <w:rsid w:val="00D60067"/>
    <w:rsid w:val="00DA3E0C"/>
    <w:rsid w:val="00E01356"/>
    <w:rsid w:val="00E07AD3"/>
    <w:rsid w:val="00E3411F"/>
    <w:rsid w:val="00E45E6D"/>
    <w:rsid w:val="00E76C2F"/>
    <w:rsid w:val="00EB5161"/>
    <w:rsid w:val="00F06488"/>
    <w:rsid w:val="00F06FCE"/>
    <w:rsid w:val="00F22300"/>
    <w:rsid w:val="00F27C9B"/>
    <w:rsid w:val="00F67824"/>
    <w:rsid w:val="00FA6EBD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44F2"/>
  <w15:docId w15:val="{3A529FFB-27E0-4FA1-8509-E5005D1E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qFormat/>
    <w:pPr>
      <w:ind w:left="720"/>
    </w:pPr>
  </w:style>
  <w:style w:type="paragraph" w:styleId="Testonotaapidipagina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tadichiusura">
    <w:name w:val="endnote text"/>
    <w:basedOn w:val="Normale"/>
    <w:rPr>
      <w:rFonts w:cs="Mangal"/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rPr>
      <w:rFonts w:cs="Mangal"/>
      <w:sz w:val="20"/>
      <w:szCs w:val="18"/>
    </w:rPr>
  </w:style>
  <w:style w:type="character" w:styleId="Rimandonotadichiusura">
    <w:name w:val="endnote reference"/>
    <w:basedOn w:val="Carpredefinitoparagrafo"/>
    <w:rPr>
      <w:position w:val="0"/>
      <w:vertAlign w:val="superscript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cs="Mangal"/>
      <w:szCs w:val="21"/>
    </w:rPr>
  </w:style>
  <w:style w:type="character" w:customStyle="1" w:styleId="Rientrocorpodeltesto2Carattere">
    <w:name w:val="Rientro corpo del testo 2 Carattere"/>
    <w:basedOn w:val="Carpredefinitoparagrafo"/>
    <w:rPr>
      <w:rFonts w:cs="Mangal"/>
      <w:szCs w:val="21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6">
    <w:name w:val="WWNum6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zio-operatori.regione.veneto.it/it/collocamentomirat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voro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voro@pec.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CEF0-D358-408D-8A02-1326A15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Chigliaro</dc:creator>
  <cp:lastModifiedBy>Michela De Sandre</cp:lastModifiedBy>
  <cp:revision>63</cp:revision>
  <cp:lastPrinted>2024-12-04T09:51:00Z</cp:lastPrinted>
  <dcterms:created xsi:type="dcterms:W3CDTF">2022-12-27T13:04:00Z</dcterms:created>
  <dcterms:modified xsi:type="dcterms:W3CDTF">2025-01-09T08:50:00Z</dcterms:modified>
</cp:coreProperties>
</file>