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bookmarkStart w:colFirst="0" w:colLast="0" w:name="_heading=h.gjdgxs" w:id="0"/>
      <w:bookmarkEnd w:id="0"/>
      <w:r w:rsidDel="00000000" w:rsidR="00000000" w:rsidRPr="00000000">
        <w:rPr>
          <w:b w:val="1"/>
          <w:sz w:val="28"/>
          <w:szCs w:val="28"/>
          <w:rtl w:val="0"/>
        </w:rPr>
        <w:t xml:space="preserve">FAC-SIMILE - “AUTORIZZAZIONE AL CONFERIMENTO DEI DATI PERSONALI DEL MINORE”</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Il/La sottoscritto/a (nome e cognome) ____________________________________________________ Nato/a ____________  il _________ Residente a ________________________ in Via ____________________________________________ C.F ________________________ Documento di identità n. ________________ rilasciato da _______________________________ in data ________________________</w:t>
      </w:r>
    </w:p>
    <w:p w:rsidR="00000000" w:rsidDel="00000000" w:rsidP="00000000" w:rsidRDefault="00000000" w:rsidRPr="00000000" w14:paraId="0000000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Avvalendosi della facoltà concessa dall’art.46 del DPR 445/2000, consapevole delle sanzioni penali nel caso di dichiarazioni non veritiere richiamate dall’art.76 del DPR 445/2000, sotto la propria responsabilità</w:t>
      </w:r>
      <w:r w:rsidDel="00000000" w:rsidR="00000000" w:rsidRPr="00000000">
        <w:drawing>
          <wp:anchor allowOverlap="1" behindDoc="0" distB="0" distT="0" distL="114300" distR="114300" hidden="0" layoutInCell="1" locked="0" relativeHeight="0" simplePos="0">
            <wp:simplePos x="0" y="0"/>
            <wp:positionH relativeFrom="column">
              <wp:posOffset>-9524</wp:posOffset>
            </wp:positionH>
            <wp:positionV relativeFrom="paragraph">
              <wp:posOffset>5673156</wp:posOffset>
            </wp:positionV>
            <wp:extent cx="6120130" cy="1113183"/>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20130" cy="1113183"/>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-215899</wp:posOffset>
                </wp:positionH>
                <wp:positionV relativeFrom="paragraph">
                  <wp:posOffset>401320</wp:posOffset>
                </wp:positionV>
                <wp:extent cx="6544945" cy="3415168"/>
                <wp:effectExtent b="0" l="0" r="0" t="0"/>
                <wp:wrapSquare wrapText="bothSides" distB="45720" distT="45720" distL="114300" distR="114300"/>
                <wp:docPr id="5" name=""/>
                <a:graphic>
                  <a:graphicData uri="http://schemas.microsoft.com/office/word/2010/wordprocessingShape">
                    <wps:wsp>
                      <wps:cNvSpPr/>
                      <wps:cNvPr id="2" name="Shape 2"/>
                      <wps:spPr>
                        <a:xfrm>
                          <a:off x="2078300" y="1426700"/>
                          <a:ext cx="6535500" cy="3399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COMUNICA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DI ESSERE</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barrare solo le voci di interesse)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p w:rsidR="00000000" w:rsidDel="00000000" w:rsidP="00000000" w:rsidRDefault="00000000" w:rsidRPr="00000000">
                            <w:pPr>
                              <w:spacing w:after="0" w:before="0" w:line="275.9999942779541"/>
                              <w:ind w:left="720" w:right="141.99999809265137" w:firstLine="360"/>
                              <w:jc w:val="both"/>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21"/>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1"/>
                                <w:u w:val="single"/>
                                <w:vertAlign w:val="baseline"/>
                              </w:rPr>
                              <w:t xml:space="preserve">Genitore</w:t>
                            </w:r>
                            <w:r w:rsidDel="00000000" w:rsidR="00000000" w:rsidRPr="00000000">
                              <w:rPr>
                                <w:rFonts w:ascii="Times New Roman" w:cs="Times New Roman" w:eastAsia="Times New Roman" w:hAnsi="Times New Roman"/>
                                <w:b w:val="0"/>
                                <w:i w:val="0"/>
                                <w:smallCaps w:val="0"/>
                                <w:strike w:val="0"/>
                                <w:color w:val="000000"/>
                                <w:sz w:val="21"/>
                                <w:vertAlign w:val="baseline"/>
                              </w:rPr>
                              <w:t xml:space="preserve"> del minore e di esercitare la </w:t>
                            </w:r>
                            <w:r w:rsidDel="00000000" w:rsidR="00000000" w:rsidRPr="00000000">
                              <w:rPr>
                                <w:rFonts w:ascii="Times New Roman" w:cs="Times New Roman" w:eastAsia="Times New Roman" w:hAnsi="Times New Roman"/>
                                <w:b w:val="1"/>
                                <w:i w:val="0"/>
                                <w:smallCaps w:val="0"/>
                                <w:strike w:val="0"/>
                                <w:color w:val="000000"/>
                                <w:sz w:val="21"/>
                                <w:vertAlign w:val="baseline"/>
                              </w:rPr>
                              <w:t xml:space="preserve">responsabilità genitoriale:</w:t>
                            </w:r>
                          </w:p>
                          <w:p w:rsidR="00000000" w:rsidDel="00000000" w:rsidP="00000000" w:rsidRDefault="00000000" w:rsidRPr="00000000">
                            <w:pPr>
                              <w:spacing w:after="0" w:before="0" w:line="275.9999942779541"/>
                              <w:ind w:left="1440" w:right="141.99999809265137" w:firstLine="1080"/>
                              <w:jc w:val="both"/>
                              <w:textDirection w:val="btLr"/>
                            </w:pPr>
                            <w:r w:rsidDel="00000000" w:rsidR="00000000" w:rsidRPr="00000000">
                              <w:rPr>
                                <w:rFonts w:ascii="Times New Roman" w:cs="Times New Roman" w:eastAsia="Times New Roman" w:hAnsi="Times New Roman"/>
                                <w:b w:val="1"/>
                                <w:i w:val="0"/>
                                <w:smallCaps w:val="0"/>
                                <w:strike w:val="0"/>
                                <w:color w:val="000000"/>
                                <w:sz w:val="21"/>
                                <w:vertAlign w:val="baseline"/>
                              </w:rPr>
                            </w:r>
                            <w:r w:rsidDel="00000000" w:rsidR="00000000" w:rsidRPr="00000000">
                              <w:rPr>
                                <w:rFonts w:ascii="Times New Roman" w:cs="Times New Roman" w:eastAsia="Times New Roman" w:hAnsi="Times New Roman"/>
                                <w:b w:val="0"/>
                                <w:i w:val="0"/>
                                <w:smallCaps w:val="0"/>
                                <w:strike w:val="0"/>
                                <w:color w:val="000000"/>
                                <w:sz w:val="21"/>
                                <w:vertAlign w:val="baseline"/>
                              </w:rPr>
                              <w:t xml:space="preserve">congiuntamente </w:t>
                            </w:r>
                            <w:r w:rsidDel="00000000" w:rsidR="00000000" w:rsidRPr="00000000">
                              <w:rPr>
                                <w:rFonts w:ascii="Times New Roman" w:cs="Times New Roman" w:eastAsia="Times New Roman" w:hAnsi="Times New Roman"/>
                                <w:b w:val="0"/>
                                <w:i w:val="0"/>
                                <w:smallCaps w:val="0"/>
                                <w:strike w:val="0"/>
                                <w:color w:val="000000"/>
                                <w:sz w:val="21"/>
                                <w:vertAlign w:val="baseline"/>
                              </w:rPr>
                              <w:t xml:space="preserve">all’altro genitore (nome e cognome)</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1"/>
                                <w:vertAlign w:val="baseline"/>
                              </w:rPr>
                              <w:t xml:space="preserve">________________________________________________________________________________</w:t>
                            </w:r>
                          </w:p>
                          <w:p w:rsidR="00000000" w:rsidDel="00000000" w:rsidP="00000000" w:rsidRDefault="00000000" w:rsidRPr="00000000">
                            <w:pPr>
                              <w:spacing w:after="0" w:before="0" w:line="275.9999942779541"/>
                              <w:ind w:left="1440" w:right="141.99999809265137" w:firstLine="1440"/>
                              <w:jc w:val="both"/>
                              <w:textDirection w:val="btLr"/>
                            </w:pPr>
                            <w:r w:rsidDel="00000000" w:rsidR="00000000" w:rsidRPr="00000000">
                              <w:rPr>
                                <w:rFonts w:ascii="Times New Roman" w:cs="Times New Roman" w:eastAsia="Times New Roman" w:hAnsi="Times New Roman"/>
                                <w:b w:val="0"/>
                                <w:i w:val="0"/>
                                <w:smallCaps w:val="0"/>
                                <w:strike w:val="0"/>
                                <w:color w:val="000000"/>
                                <w:sz w:val="21"/>
                                <w:vertAlign w:val="baseline"/>
                              </w:rPr>
                            </w:r>
                          </w:p>
                          <w:p w:rsidR="00000000" w:rsidDel="00000000" w:rsidP="00000000" w:rsidRDefault="00000000" w:rsidRPr="00000000">
                            <w:pPr>
                              <w:spacing w:after="0" w:before="0" w:line="275.9999942779541"/>
                              <w:ind w:left="720" w:right="141.99999809265137" w:firstLine="360"/>
                              <w:jc w:val="both"/>
                              <w:textDirection w:val="btLr"/>
                            </w:pPr>
                            <w:r w:rsidDel="00000000" w:rsidR="00000000" w:rsidRPr="00000000">
                              <w:rPr>
                                <w:rFonts w:ascii="Times New Roman" w:cs="Times New Roman" w:eastAsia="Times New Roman" w:hAnsi="Times New Roman"/>
                                <w:b w:val="0"/>
                                <w:i w:val="0"/>
                                <w:smallCaps w:val="0"/>
                                <w:strike w:val="0"/>
                                <w:color w:val="000000"/>
                                <w:sz w:val="21"/>
                                <w:vertAlign w:val="baseline"/>
                              </w:rPr>
                            </w:r>
                            <w:r w:rsidDel="00000000" w:rsidR="00000000" w:rsidRPr="00000000">
                              <w:rPr>
                                <w:rFonts w:ascii="Times New Roman" w:cs="Times New Roman" w:eastAsia="Times New Roman" w:hAnsi="Times New Roman"/>
                                <w:b w:val="1"/>
                                <w:i w:val="0"/>
                                <w:smallCaps w:val="0"/>
                                <w:strike w:val="0"/>
                                <w:color w:val="000000"/>
                                <w:sz w:val="21"/>
                                <w:u w:val="single"/>
                                <w:vertAlign w:val="baseline"/>
                              </w:rPr>
                              <w:t xml:space="preserve">Genitore unic</w:t>
                            </w:r>
                            <w:r w:rsidDel="00000000" w:rsidR="00000000" w:rsidRPr="00000000">
                              <w:rPr>
                                <w:rFonts w:ascii="Times New Roman" w:cs="Times New Roman" w:eastAsia="Times New Roman" w:hAnsi="Times New Roman"/>
                                <w:b w:val="1"/>
                                <w:i w:val="0"/>
                                <w:smallCaps w:val="0"/>
                                <w:strike w:val="0"/>
                                <w:color w:val="000000"/>
                                <w:sz w:val="21"/>
                                <w:highlight w:val="white"/>
                                <w:u w:val="single"/>
                                <w:vertAlign w:val="baseline"/>
                              </w:rPr>
                              <w:t xml:space="preserve">o</w:t>
                            </w:r>
                            <w:r w:rsidDel="00000000" w:rsidR="00000000" w:rsidRPr="00000000">
                              <w:rPr>
                                <w:rFonts w:ascii="Times New Roman" w:cs="Times New Roman" w:eastAsia="Times New Roman" w:hAnsi="Times New Roman"/>
                                <w:b w:val="0"/>
                                <w:i w:val="0"/>
                                <w:smallCaps w:val="0"/>
                                <w:strike w:val="0"/>
                                <w:color w:val="000000"/>
                                <w:sz w:val="21"/>
                                <w:highlight w:val="white"/>
                                <w:vertAlign w:val="baseline"/>
                              </w:rPr>
                              <w:t xml:space="preserve"> _____________________________________________________________</w:t>
                            </w:r>
                          </w:p>
                          <w:p w:rsidR="00000000" w:rsidDel="00000000" w:rsidP="00000000" w:rsidRDefault="00000000" w:rsidRPr="00000000">
                            <w:pPr>
                              <w:spacing w:after="0" w:before="0" w:line="275.9999942779541"/>
                              <w:ind w:left="283.99999618530273" w:right="141.99999809265137" w:firstLine="0"/>
                              <w:jc w:val="both"/>
                              <w:textDirection w:val="btLr"/>
                            </w:pPr>
                            <w:r w:rsidDel="00000000" w:rsidR="00000000" w:rsidRPr="00000000">
                              <w:rPr>
                                <w:rFonts w:ascii="Times New Roman" w:cs="Times New Roman" w:eastAsia="Times New Roman" w:hAnsi="Times New Roman"/>
                                <w:b w:val="0"/>
                                <w:i w:val="0"/>
                                <w:smallCaps w:val="0"/>
                                <w:strike w:val="0"/>
                                <w:color w:val="ff0000"/>
                                <w:sz w:val="21"/>
                                <w:highlight w:val="white"/>
                                <w:vertAlign w:val="baseline"/>
                              </w:rPr>
                            </w:r>
                          </w:p>
                          <w:p w:rsidR="00000000" w:rsidDel="00000000" w:rsidP="00000000" w:rsidRDefault="00000000" w:rsidRPr="00000000">
                            <w:pPr>
                              <w:spacing w:after="160" w:before="0" w:line="275.9999942779541"/>
                              <w:ind w:left="720" w:right="141.99999809265137" w:firstLine="360"/>
                              <w:jc w:val="both"/>
                              <w:textDirection w:val="btLr"/>
                            </w:pPr>
                            <w:r w:rsidDel="00000000" w:rsidR="00000000" w:rsidRPr="00000000">
                              <w:rPr>
                                <w:rFonts w:ascii="Times New Roman" w:cs="Times New Roman" w:eastAsia="Times New Roman" w:hAnsi="Times New Roman"/>
                                <w:b w:val="0"/>
                                <w:i w:val="0"/>
                                <w:smallCaps w:val="0"/>
                                <w:strike w:val="0"/>
                                <w:color w:val="ff0000"/>
                                <w:sz w:val="21"/>
                                <w:highlight w:val="yellow"/>
                                <w:vertAlign w:val="baseline"/>
                              </w:rPr>
                            </w:r>
                            <w:r w:rsidDel="00000000" w:rsidR="00000000" w:rsidRPr="00000000">
                              <w:rPr>
                                <w:rFonts w:ascii="Times New Roman" w:cs="Times New Roman" w:eastAsia="Times New Roman" w:hAnsi="Times New Roman"/>
                                <w:b w:val="1"/>
                                <w:i w:val="0"/>
                                <w:smallCaps w:val="0"/>
                                <w:strike w:val="0"/>
                                <w:color w:val="000000"/>
                                <w:sz w:val="21"/>
                                <w:u w:val="single"/>
                                <w:vertAlign w:val="baseline"/>
                              </w:rPr>
                              <w:t xml:space="preserve">T</w:t>
                            </w:r>
                            <w:r w:rsidDel="00000000" w:rsidR="00000000" w:rsidRPr="00000000">
                              <w:rPr>
                                <w:rFonts w:ascii="Times New Roman" w:cs="Times New Roman" w:eastAsia="Times New Roman" w:hAnsi="Times New Roman"/>
                                <w:b w:val="1"/>
                                <w:i w:val="0"/>
                                <w:smallCaps w:val="0"/>
                                <w:strike w:val="0"/>
                                <w:color w:val="000000"/>
                                <w:sz w:val="21"/>
                                <w:u w:val="single"/>
                                <w:vertAlign w:val="baseline"/>
                              </w:rPr>
                              <w:t xml:space="preserve">utore</w:t>
                            </w:r>
                            <w:r w:rsidDel="00000000" w:rsidR="00000000" w:rsidRPr="00000000">
                              <w:rPr>
                                <w:rFonts w:ascii="Times New Roman" w:cs="Times New Roman" w:eastAsia="Times New Roman" w:hAnsi="Times New Roman"/>
                                <w:b w:val="0"/>
                                <w:i w:val="0"/>
                                <w:smallCaps w:val="0"/>
                                <w:strike w:val="0"/>
                                <w:color w:val="000000"/>
                                <w:sz w:val="21"/>
                                <w:vertAlign w:val="baseline"/>
                              </w:rPr>
                              <w:t xml:space="preserve"> come da Provvedimento __________________ n. ____________________ in data __________________ repertorio/registro _________________________ Autorità ___________________ di __________________________</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-215899</wp:posOffset>
                </wp:positionH>
                <wp:positionV relativeFrom="paragraph">
                  <wp:posOffset>401320</wp:posOffset>
                </wp:positionV>
                <wp:extent cx="6544945" cy="3415168"/>
                <wp:effectExtent b="0" l="0" r="0" t="0"/>
                <wp:wrapSquare wrapText="bothSides" distB="45720" distT="45720" distL="114300" distR="114300"/>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544945" cy="3415168"/>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DICHIARA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sz w:val="20"/>
          <w:szCs w:val="20"/>
          <w:rtl w:val="0"/>
        </w:rPr>
        <w:t xml:space="preserve">di aver acquisito e compreso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le Informazioni ex art. 13 del Reg. UE 679/2016 </w:t>
      </w:r>
      <w:r w:rsidDel="00000000" w:rsidR="00000000" w:rsidRPr="00000000">
        <w:rPr>
          <w:rtl w:val="0"/>
        </w:rPr>
      </w:r>
    </w:p>
    <w:p w:rsidR="00000000" w:rsidDel="00000000" w:rsidP="00000000" w:rsidRDefault="00000000" w:rsidRPr="00000000" w14:paraId="00000007">
      <w:pPr>
        <w:tabs>
          <w:tab w:val="left" w:leader="none" w:pos="360"/>
          <w:tab w:val="left" w:leader="none" w:pos="9638"/>
        </w:tabs>
        <w:spacing w:after="0" w:line="240" w:lineRule="auto"/>
        <w:jc w:val="both"/>
        <w:rPr>
          <w:rFonts w:ascii="Times New Roman" w:cs="Times New Roman" w:eastAsia="Times New Roman" w:hAnsi="Times New Roman"/>
          <w:smallCaps w:val="1"/>
          <w:sz w:val="16"/>
          <w:szCs w:val="16"/>
        </w:rPr>
      </w:pPr>
      <w:r w:rsidDel="00000000" w:rsidR="00000000" w:rsidRPr="00000000">
        <w:rPr>
          <w:rtl w:val="0"/>
        </w:rPr>
      </w:r>
    </w:p>
    <w:p w:rsidR="00000000" w:rsidDel="00000000" w:rsidP="00000000" w:rsidRDefault="00000000" w:rsidRPr="00000000" w14:paraId="00000008">
      <w:pPr>
        <w:tabs>
          <w:tab w:val="left" w:leader="none" w:pos="360"/>
          <w:tab w:val="left" w:leader="none" w:pos="9638"/>
        </w:tabs>
        <w:spacing w:after="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mallCaps w:val="1"/>
          <w:rtl w:val="0"/>
        </w:rPr>
        <w:t xml:space="preserve">ESPRIME IL CONSENSO</w:t>
      </w:r>
      <w:r w:rsidDel="00000000" w:rsidR="00000000" w:rsidRPr="00000000">
        <w:rPr>
          <w:rFonts w:ascii="Times New Roman" w:cs="Times New Roman" w:eastAsia="Times New Roman" w:hAnsi="Times New Roman"/>
          <w:b w:val="1"/>
          <w:rtl w:val="0"/>
        </w:rPr>
        <w:t xml:space="preserve"> al trattamento dei dati del minore </w:t>
      </w:r>
      <w:r w:rsidDel="00000000" w:rsidR="00000000" w:rsidRPr="00000000">
        <w:rPr>
          <w:rFonts w:ascii="Times New Roman" w:cs="Times New Roman" w:eastAsia="Times New Roman" w:hAnsi="Times New Roman"/>
          <w:sz w:val="20"/>
          <w:szCs w:val="20"/>
          <w:rtl w:val="0"/>
        </w:rPr>
        <w:t xml:space="preserve">(nome, cognome e C.F.) 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9">
      <w:pPr>
        <w:tabs>
          <w:tab w:val="left" w:leader="none" w:pos="360"/>
          <w:tab w:val="left" w:leader="none" w:pos="9638"/>
        </w:tabs>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nato/a a _____________________ il___________________________ residente a _________________________________ in Via ________________________________________ per le finalità e con le modalità descritte nell’Informativa.</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Data ......../......../........ </w:t>
      </w:r>
      <w:r w:rsidDel="00000000" w:rsidR="00000000" w:rsidRPr="00000000">
        <w:rPr>
          <w:rFonts w:ascii="Times New Roman" w:cs="Times New Roman" w:eastAsia="Times New Roman" w:hAnsi="Times New Roman"/>
          <w:b w:val="1"/>
          <w:sz w:val="20"/>
          <w:szCs w:val="20"/>
          <w:rtl w:val="0"/>
        </w:rPr>
        <w:t xml:space="preserve">Firma leggibile</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Fonts w:ascii="Times New Roman" w:cs="Times New Roman" w:eastAsia="Times New Roman" w:hAnsi="Times New Roman"/>
          <w:b w:val="1"/>
          <w:sz w:val="24"/>
          <w:szCs w:val="24"/>
          <w:rtl w:val="0"/>
        </w:rPr>
        <w:t xml:space="preserve">del dichiarante</w:t>
      </w:r>
      <w:r w:rsidDel="00000000" w:rsidR="00000000" w:rsidRPr="00000000">
        <w:rPr>
          <w:rFonts w:ascii="Times New Roman" w:cs="Times New Roman" w:eastAsia="Times New Roman" w:hAnsi="Times New Roman"/>
          <w:b w:val="1"/>
          <w:sz w:val="23"/>
          <w:szCs w:val="23"/>
          <w:rtl w:val="0"/>
        </w:rPr>
        <w:t xml:space="preserve"> …………………………………………………</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0D">
      <w:pPr>
        <w:tabs>
          <w:tab w:val="left" w:leader="none" w:pos="2127"/>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NOTA BENE: La presente dichiarazione deve essere presentata con allegata fotocopia di documenti di identità/riconoscimento del genitore/tutore.</w:t>
      </w: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spacing w:after="0" w:before="20" w:line="240" w:lineRule="auto"/>
        <w:ind w:left="0" w:right="140"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highlight w:val="white"/>
          <w:rtl w:val="0"/>
        </w:rPr>
        <w:t xml:space="preserve">Il</w:t>
      </w:r>
      <w:r w:rsidDel="00000000" w:rsidR="00000000" w:rsidRPr="00000000">
        <w:rPr>
          <w:rFonts w:ascii="Times New Roman" w:cs="Times New Roman" w:eastAsia="Times New Roman" w:hAnsi="Times New Roman"/>
          <w:highlight w:val="white"/>
          <w:rtl w:val="0"/>
        </w:rPr>
        <w:t xml:space="preserve"> trattamento dei dati personali dei minori viene effettuato al solo scopo di conteggiare i codici fiscali. Il dato viene trattato nel pieno rispetto della normativa comunitaria e viene trasmesso alla Commissione europea al solo fine di certificare il raggiungimento degli obiettivi previsti dal Piano Regionale FSE+ 2021/2027 e realizzati attraverso la </w:t>
      </w:r>
      <w:r w:rsidDel="00000000" w:rsidR="00000000" w:rsidRPr="00000000">
        <w:rPr>
          <w:rFonts w:ascii="Times New Roman" w:cs="Times New Roman" w:eastAsia="Times New Roman" w:hAnsi="Times New Roman"/>
          <w:b w:val="1"/>
          <w:highlight w:val="white"/>
          <w:rtl w:val="0"/>
        </w:rPr>
        <w:t xml:space="preserve">DGR 115 del 12 febbraio 2024.</w:t>
      </w:r>
    </w:p>
    <w:p w:rsidR="00000000" w:rsidDel="00000000" w:rsidP="00000000" w:rsidRDefault="00000000" w:rsidRPr="00000000" w14:paraId="00000010">
      <w:pPr>
        <w:spacing w:after="0" w:before="20" w:line="240" w:lineRule="auto"/>
        <w:ind w:left="0" w:right="14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 w:right="560" w:hanging="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2"/>
          <w:szCs w:val="22"/>
          <w:highlight w:val="white"/>
          <w:u w:val="none"/>
          <w:vertAlign w:val="baseline"/>
          <w:rtl w:val="0"/>
        </w:rPr>
        <w:t xml:space="preserve">Regolamento (UE) 679/2016 - Art. 13</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5" w:before="0" w:line="240" w:lineRule="auto"/>
        <w:ind w:left="-2" w:right="560" w:hanging="2"/>
        <w:jc w:val="center"/>
        <w:rPr>
          <w:rFonts w:ascii="Times New Roman" w:cs="Times New Roman" w:eastAsia="Times New Roman" w:hAnsi="Times New Roman"/>
          <w:b w:val="1"/>
          <w:i w:val="0"/>
          <w:smallCaps w:val="0"/>
          <w:strike w:val="0"/>
          <w:color w:val="222222"/>
          <w:sz w:val="22"/>
          <w:szCs w:val="2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22222"/>
          <w:sz w:val="22"/>
          <w:szCs w:val="22"/>
          <w:highlight w:val="white"/>
          <w:u w:val="none"/>
          <w:vertAlign w:val="baseline"/>
          <w:rtl w:val="0"/>
        </w:rPr>
        <w:t xml:space="preserve">Trattamento dei dati personali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5" w:before="0" w:line="240" w:lineRule="auto"/>
        <w:ind w:left="-2" w:right="56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after="0" w:line="240" w:lineRule="auto"/>
        <w:ind w:left="12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base al Regolamento 2016/679/UE (</w:t>
      </w:r>
      <w:r w:rsidDel="00000000" w:rsidR="00000000" w:rsidRPr="00000000">
        <w:rPr>
          <w:rFonts w:ascii="Times New Roman" w:cs="Times New Roman" w:eastAsia="Times New Roman" w:hAnsi="Times New Roman"/>
          <w:i w:val="1"/>
          <w:rtl w:val="0"/>
        </w:rPr>
        <w:t xml:space="preserve">General Data Protection Regulation </w:t>
      </w:r>
      <w:r w:rsidDel="00000000" w:rsidR="00000000" w:rsidRPr="00000000">
        <w:rPr>
          <w:rFonts w:ascii="Times New Roman" w:cs="Times New Roman" w:eastAsia="Times New Roman" w:hAnsi="Times New Roman"/>
          <w:rtl w:val="0"/>
        </w:rPr>
        <w:t xml:space="preserve">– GDPR) “</w:t>
      </w:r>
      <w:r w:rsidDel="00000000" w:rsidR="00000000" w:rsidRPr="00000000">
        <w:rPr>
          <w:rFonts w:ascii="Times New Roman" w:cs="Times New Roman" w:eastAsia="Times New Roman" w:hAnsi="Times New Roman"/>
          <w:i w:val="1"/>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B">
      <w:pPr>
        <w:spacing w:after="0" w:before="0" w:line="240" w:lineRule="auto"/>
        <w:ind w:left="1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trattamenti di dati personali sono improntati ai principi di correttezza, liceità e trasparenza, tutelando la</w:t>
      </w:r>
    </w:p>
    <w:p w:rsidR="00000000" w:rsidDel="00000000" w:rsidP="00000000" w:rsidRDefault="00000000" w:rsidRPr="00000000" w14:paraId="0000002C">
      <w:pPr>
        <w:spacing w:after="0" w:before="20" w:line="240" w:lineRule="auto"/>
        <w:ind w:lef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riservatezza dell’interessato e i suoi diritti.</w:t>
      </w:r>
    </w:p>
    <w:p w:rsidR="00000000" w:rsidDel="00000000" w:rsidP="00000000" w:rsidRDefault="00000000" w:rsidRPr="00000000" w14:paraId="0000002D">
      <w:pPr>
        <w:spacing w:after="0" w:before="20" w:line="240"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Titolare del trattamento è la Regione del Veneto / Giunta Regionale, con sede a Palazzo Balbi - Dorsoduro, 3901, 30123 – Venezia.</w:t>
      </w:r>
    </w:p>
    <w:p w:rsidR="00000000" w:rsidDel="00000000" w:rsidP="00000000" w:rsidRDefault="00000000" w:rsidRPr="00000000" w14:paraId="0000002E">
      <w:pPr>
        <w:spacing w:after="0" w:line="240" w:lineRule="auto"/>
        <w:ind w:left="12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Delegato al trattamento dei dati che La riguardano, ai sensi della DGR n. 596 del 08.05.2018 pubblicata sul BUR n. 44 del 11.05.2018, è il Direttore della Direzione Lavoro, con sede in Fondamenta Santa Lucia, Cannaregio 23, - 30121 Venezia, e-mail: </w:t>
      </w:r>
      <w:hyperlink r:id="rId9">
        <w:r w:rsidDel="00000000" w:rsidR="00000000" w:rsidRPr="00000000">
          <w:rPr>
            <w:rFonts w:ascii="Times New Roman" w:cs="Times New Roman" w:eastAsia="Times New Roman" w:hAnsi="Times New Roman"/>
            <w:color w:val="1155cc"/>
            <w:u w:val="single"/>
            <w:rtl w:val="0"/>
          </w:rPr>
          <w:t xml:space="preserve">lavoro@regione.veneto.it</w:t>
        </w:r>
      </w:hyperlink>
      <w:r w:rsidDel="00000000" w:rsidR="00000000" w:rsidRPr="00000000">
        <w:rPr>
          <w:rFonts w:ascii="Times New Roman" w:cs="Times New Roman" w:eastAsia="Times New Roman" w:hAnsi="Times New Roman"/>
          <w:rtl w:val="0"/>
        </w:rPr>
        <w:t xml:space="preserve">, PEC: lavoro@pec.regione.veneto.it.</w:t>
      </w:r>
    </w:p>
    <w:p w:rsidR="00000000" w:rsidDel="00000000" w:rsidP="00000000" w:rsidRDefault="00000000" w:rsidRPr="00000000" w14:paraId="0000002F">
      <w:pPr>
        <w:spacing w:after="0" w:before="20" w:line="240" w:lineRule="auto"/>
        <w:ind w:left="120" w:right="14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Il Responsabile della Protezione dei dati / Data Protection Officer ha sede a Palazzo Sceriman, Cannaregio, 168, 30121 – Venezia. La casella mail, a cui potrà rivolgersi per le questioni relative ai trattamenti di dati che La riguardano, è: dpo@regione.veneto.it PEC: </w:t>
      </w:r>
      <w:hyperlink r:id="rId10">
        <w:r w:rsidDel="00000000" w:rsidR="00000000" w:rsidRPr="00000000">
          <w:rPr>
            <w:rFonts w:ascii="Times New Roman" w:cs="Times New Roman" w:eastAsia="Times New Roman" w:hAnsi="Times New Roman"/>
            <w:color w:val="1155cc"/>
            <w:u w:val="single"/>
            <w:rtl w:val="0"/>
          </w:rPr>
          <w:t xml:space="preserve">dpo@pec.regione.veneto.it</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0">
      <w:pPr>
        <w:spacing w:after="0" w:before="20" w:line="240"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gli applicativi informatici regionali, dedicati, e il relativo supporto tecnico, si individua quale struttura competente la Direzione ITC e Agenda Digitale, email ictagendadigitale@regione.veneto.it PEC: </w:t>
      </w:r>
      <w:hyperlink r:id="rId11">
        <w:r w:rsidDel="00000000" w:rsidR="00000000" w:rsidRPr="00000000">
          <w:rPr>
            <w:rFonts w:ascii="Times New Roman" w:cs="Times New Roman" w:eastAsia="Times New Roman" w:hAnsi="Times New Roman"/>
            <w:color w:val="1155cc"/>
            <w:u w:val="single"/>
            <w:rtl w:val="0"/>
          </w:rPr>
          <w:t xml:space="preserve">ictagendadigitale@pec.regione.veneto.it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1">
      <w:pPr>
        <w:keepLines w:val="1"/>
        <w:spacing w:after="0" w:line="256.8"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finalità del trattamento cui sono destinati i dati personali sono finalità di interesse pubblico, incluse quelle amministrative e contabili, per l’accesso ai finanziamenti pubblici e per l’erogazione degli stessi a valere sui fondi pubblici e la base giuridica del trattamento (ai sensi degli articoli 6 e/o 9 del Regolamento 2016/679/UE) è rappresentata dal Reg. UE 1060/2021 e dalla normativa nazionale ed europea di settore in materia di fondi pubblici.</w:t>
      </w:r>
    </w:p>
    <w:p w:rsidR="00000000" w:rsidDel="00000000" w:rsidP="00000000" w:rsidRDefault="00000000" w:rsidRPr="00000000" w14:paraId="00000032">
      <w:pPr>
        <w:keepLines w:val="1"/>
        <w:spacing w:after="0" w:line="259.20000000000005" w:lineRule="auto"/>
        <w:ind w:left="12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sono trattati anche per consentire l’abilitazione agli applicativi informatici regionali, dedicati, che consentono all’Amministrazione regionale di svolgere le funzioni di monitoraggio, valutazione, sorveglianza e controllo delle attività approvate e finanziate dalla stessa.</w:t>
      </w:r>
    </w:p>
    <w:p w:rsidR="00000000" w:rsidDel="00000000" w:rsidP="00000000" w:rsidRDefault="00000000" w:rsidRPr="00000000" w14:paraId="00000033">
      <w:pPr>
        <w:keepLines w:val="1"/>
        <w:spacing w:after="0" w:line="259.20000000000005" w:lineRule="auto"/>
        <w:ind w:left="12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ai sensi dell’art. 74, paragrafo 1, lett. c) del Reg. UE) n. 2021/1060,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sidDel="00000000" w:rsidR="00000000" w:rsidRPr="00000000">
        <w:rPr>
          <w:rFonts w:ascii="Times New Roman" w:cs="Times New Roman" w:eastAsia="Times New Roman" w:hAnsi="Times New Roman"/>
          <w:rtl w:val="0"/>
        </w:rPr>
        <w:t xml:space="preserve">Arachne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4">
      <w:pPr>
        <w:keepLines w:val="1"/>
        <w:spacing w:after="0" w:line="259.20000000000005"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risultati del calcolo del rischio sono dati interni utilizzati per verifiche di gestione, soggetti a condizioni di protezione dei dati e non devono essere pubblicati né dai servizi della Commissione europea né dall’Autorità di Gestione.</w:t>
      </w:r>
    </w:p>
    <w:p w:rsidR="00000000" w:rsidDel="00000000" w:rsidP="00000000" w:rsidRDefault="00000000" w:rsidRPr="00000000" w14:paraId="00000035">
      <w:pPr>
        <w:keepLines w:val="1"/>
        <w:spacing w:after="0" w:line="259.20000000000005"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potranno essere trattati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w:t>
      </w:r>
    </w:p>
    <w:p w:rsidR="00000000" w:rsidDel="00000000" w:rsidP="00000000" w:rsidRDefault="00000000" w:rsidRPr="00000000" w14:paraId="00000036">
      <w:pPr>
        <w:keepLines w:val="1"/>
        <w:spacing w:after="0" w:line="259.20000000000005"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trattati da responsabili esterni e da persone autorizzate, non saranno comunicati né diffusi, salvi i casi previsti dalla normativa vigente e in particolare per rispetto degli obblighi di cui all’art. 49 Reg UE 1060/2021. La gestione dei dati è informatizzata e manuale. </w:t>
      </w:r>
    </w:p>
    <w:p w:rsidR="00000000" w:rsidDel="00000000" w:rsidP="00000000" w:rsidRDefault="00000000" w:rsidRPr="00000000" w14:paraId="00000037">
      <w:pPr>
        <w:keepLines w:val="1"/>
        <w:spacing w:after="0" w:line="259.20000000000005" w:lineRule="auto"/>
        <w:ind w:left="120" w:right="1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periodo di conservazione, ai sensi dell’articolo 5, par. 1, lett. e) del Regolamento 2016/679/UE, è determinato in base alla vigente normativa nazionale ed europea di settore in materia di fondi pubblici e, in ogni caso, non supera il tempo necessario al conseguimento delle finalità in parola e per cui i dati sono raccolti e successivamente trattati.</w:t>
      </w:r>
    </w:p>
    <w:p w:rsidR="00000000" w:rsidDel="00000000" w:rsidP="00000000" w:rsidRDefault="00000000" w:rsidRPr="00000000" w14:paraId="00000038">
      <w:pPr>
        <w:keepLines w:val="1"/>
        <w:spacing w:after="0" w:line="256.8" w:lineRule="auto"/>
        <w:ind w:left="12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39">
      <w:pPr>
        <w:keepLines w:val="1"/>
        <w:spacing w:after="0" w:line="259.20000000000005" w:lineRule="auto"/>
        <w:ind w:left="12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diritto di proporre reclamo, ai sensi dell’articolo 77 del Regolamento 2016/679/UE, al Garante per la protezione dei dati personali con sede in Piazza Venezia n. 11, 00187 – ROMA, ovvero ad altra autorità europea di controllo competente.</w:t>
      </w:r>
    </w:p>
    <w:p w:rsidR="00000000" w:rsidDel="00000000" w:rsidP="00000000" w:rsidRDefault="00000000" w:rsidRPr="00000000" w14:paraId="0000003A">
      <w:pPr>
        <w:keepLines w:val="1"/>
        <w:spacing w:after="0" w:line="259.20000000000005" w:lineRule="auto"/>
        <w:ind w:left="120" w:right="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pubblici.</w:t>
      </w:r>
    </w:p>
    <w:p w:rsidR="00000000" w:rsidDel="00000000" w:rsidP="00000000" w:rsidRDefault="00000000" w:rsidRPr="00000000" w14:paraId="0000003B">
      <w:pPr>
        <w:keepLines w:val="1"/>
        <w:spacing w:after="0" w:lineRule="auto"/>
        <w:ind w:left="1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mancato conferimento dei dati personali non consentirà l’accesso ai suddetti finanziamenti.</w:t>
      </w:r>
    </w:p>
    <w:p w:rsidR="00000000" w:rsidDel="00000000" w:rsidP="00000000" w:rsidRDefault="00000000" w:rsidRPr="00000000" w14:paraId="0000003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240" w:before="1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bookmarkStart w:colFirst="0" w:colLast="0" w:name="_heading=h.30j0zll" w:id="1"/>
      <w:bookmarkEnd w:id="1"/>
      <w:r w:rsidDel="00000000" w:rsidR="00000000" w:rsidRPr="00000000">
        <w:rPr>
          <w:rtl w:val="0"/>
        </w:rPr>
      </w:r>
    </w:p>
    <w:sectPr>
      <w:headerReference r:id="rId12" w:type="default"/>
      <w:footerReference r:id="rId13"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center" w:leader="none" w:pos="4819"/>
        <w:tab w:val="right" w:leader="none" w:pos="9638"/>
      </w:tabs>
      <w:rPr/>
    </w:pPr>
    <w:bookmarkStart w:colFirst="0" w:colLast="0" w:name="_heading=h.30j0zll" w:id="1"/>
    <w:bookmarkEnd w:id="1"/>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3041" cy="1273871"/>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23041" cy="1273871"/>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163533"/>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163533"/>
  </w:style>
  <w:style w:type="paragraph" w:styleId="Pidipagina">
    <w:name w:val="footer"/>
    <w:basedOn w:val="Normale"/>
    <w:link w:val="PidipaginaCarattere"/>
    <w:uiPriority w:val="99"/>
    <w:unhideWhenUsed w:val="1"/>
    <w:rsid w:val="00163533"/>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163533"/>
  </w:style>
  <w:style w:type="paragraph" w:styleId="Corpodeltesto3">
    <w:name w:val="Body Text 3"/>
    <w:basedOn w:val="Normale"/>
    <w:link w:val="Corpodeltesto3Carattere"/>
    <w:uiPriority w:val="99"/>
    <w:semiHidden w:val="1"/>
    <w:unhideWhenUsed w:val="1"/>
    <w:rsid w:val="00D10327"/>
    <w:pPr>
      <w:spacing w:after="120"/>
    </w:pPr>
    <w:rPr>
      <w:sz w:val="16"/>
      <w:szCs w:val="16"/>
    </w:rPr>
  </w:style>
  <w:style w:type="character" w:styleId="Corpodeltesto3Carattere" w:customStyle="1">
    <w:name w:val="Corpo del testo 3 Carattere"/>
    <w:basedOn w:val="Carpredefinitoparagrafo"/>
    <w:link w:val="Corpodeltesto3"/>
    <w:uiPriority w:val="99"/>
    <w:semiHidden w:val="1"/>
    <w:rsid w:val="00D10327"/>
    <w:rPr>
      <w:sz w:val="16"/>
      <w:szCs w:val="16"/>
    </w:rPr>
  </w:style>
  <w:style w:type="paragraph" w:styleId="NormaleWeb">
    <w:name w:val="Normal (Web)"/>
    <w:basedOn w:val="Normale"/>
    <w:uiPriority w:val="99"/>
    <w:semiHidden w:val="1"/>
    <w:unhideWhenUsed w:val="1"/>
    <w:rsid w:val="00CB26F1"/>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ctagendadigitale@pec.regione.veneto.it" TargetMode="External"/><Relationship Id="rId10" Type="http://schemas.openxmlformats.org/officeDocument/2006/relationships/hyperlink" Target="mailto:dpo@pec.regione.veneto.it"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voro@regione.veneto.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2+IQxt3T2rOWDyWztZCLdGZ4g==">CgMxLjAyCGguZ2pkZ3hzMgloLjMwajB6bGwyCWguMzBqMHpsbDgAciExaWVhZVhWQklsU0tUTXEwV1BpT1gxemwxRFdkczdGdUY=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2024-10-16T12:39:00Z</dcterms:created>
  <dc:creator>Celeste Mignoli</dc:creator>
</cp:coreProperties>
</file>