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pBdr>
          <w:top w:color="000000" w:space="1" w:sz="4" w:val="single"/>
          <w:left w:color="000000" w:space="1" w:sz="4" w:val="single"/>
          <w:bottom w:color="000000" w:space="1" w:sz="4" w:val="single"/>
          <w:right w:color="000000" w:space="1" w:sz="4" w:val="single"/>
          <w:between w:space="0" w:sz="0" w:val="nil"/>
        </w:pBdr>
        <w:spacing w:after="48" w:line="240" w:lineRule="auto"/>
        <w:ind w:left="0" w:hanging="2"/>
        <w:jc w:val="center"/>
        <w:rPr>
          <w:rFonts w:ascii="Times New Roman" w:cs="Times New Roman" w:eastAsia="Times New Roman" w:hAnsi="Times New Roman"/>
          <w:b w:val="1"/>
          <w:color w:val="000000"/>
          <w:sz w:val="22"/>
          <w:szCs w:val="22"/>
          <w:u w:val="single"/>
        </w:rPr>
      </w:pPr>
      <w:r w:rsidDel="00000000" w:rsidR="00000000" w:rsidRPr="00000000">
        <w:rPr>
          <w:rFonts w:ascii="Times New Roman" w:cs="Times New Roman" w:eastAsia="Times New Roman" w:hAnsi="Times New Roman"/>
          <w:b w:val="1"/>
          <w:color w:val="000000"/>
          <w:sz w:val="22"/>
          <w:szCs w:val="22"/>
          <w:rtl w:val="0"/>
        </w:rPr>
        <w:t xml:space="preserve">SOLO PER I SOGGETTI PRIVATI</w:t>
      </w:r>
      <w:r w:rsidDel="00000000" w:rsidR="00000000" w:rsidRPr="00000000">
        <w:rPr>
          <w:rFonts w:ascii="Times New Roman" w:cs="Times New Roman" w:eastAsia="Times New Roman" w:hAnsi="Times New Roman"/>
          <w:b w:val="1"/>
          <w:color w:val="000000"/>
          <w:sz w:val="22"/>
          <w:szCs w:val="22"/>
          <w:u w:val="single"/>
          <w:vertAlign w:val="superscript"/>
        </w:rPr>
        <w:footnoteReference w:customMarkFollows="0" w:id="0"/>
      </w:r>
      <w:r w:rsidDel="00000000" w:rsidR="00000000" w:rsidRPr="00000000">
        <w:rPr>
          <w:rFonts w:ascii="Times New Roman" w:cs="Times New Roman" w:eastAsia="Times New Roman" w:hAnsi="Times New Roman"/>
          <w:b w:val="1"/>
          <w:color w:val="000000"/>
          <w:sz w:val="22"/>
          <w:szCs w:val="22"/>
          <w:u w:val="single"/>
          <w:rtl w:val="0"/>
        </w:rPr>
        <w:t xml:space="preserve"> </w:t>
      </w:r>
    </w:p>
    <w:p w:rsidR="00000000" w:rsidDel="00000000" w:rsidP="00000000" w:rsidRDefault="00000000" w:rsidRPr="00000000" w14:paraId="00000002">
      <w:pPr>
        <w:pBdr>
          <w:top w:color="000000" w:space="1" w:sz="4" w:val="single"/>
          <w:left w:color="000000" w:space="1" w:sz="4" w:val="single"/>
          <w:bottom w:color="000000" w:space="1" w:sz="4" w:val="single"/>
          <w:right w:color="000000" w:space="1" w:sz="4" w:val="single"/>
          <w:between w:space="0" w:sz="0" w:val="nil"/>
        </w:pBdr>
        <w:spacing w:after="48" w:line="240" w:lineRule="auto"/>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RESTITUIRE IL MODULO COMPLETO DI TUTTE LE PAGINE DI CUI È COMPOSTO.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48" w:line="240" w:lineRule="auto"/>
        <w:ind w:left="1" w:hanging="3"/>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i w:val="1"/>
          <w:color w:val="000000"/>
          <w:sz w:val="22"/>
          <w:szCs w:val="22"/>
          <w:u w:val="single"/>
        </w:rPr>
      </w:pPr>
      <w:r w:rsidDel="00000000" w:rsidR="00000000" w:rsidRPr="00000000">
        <w:rPr>
          <w:rFonts w:ascii="Times New Roman" w:cs="Times New Roman" w:eastAsia="Times New Roman" w:hAnsi="Times New Roman"/>
          <w:b w:val="1"/>
          <w:i w:val="1"/>
          <w:color w:val="000000"/>
          <w:sz w:val="22"/>
          <w:szCs w:val="22"/>
          <w:u w:val="single"/>
          <w:rtl w:val="0"/>
        </w:rPr>
        <w:t xml:space="preserve">MODULO PER IL LEGALE RAPPRESENTANTE ED EVENTUALE PROCURATORE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w:t>
      </w:r>
      <w:r w:rsidDel="00000000" w:rsidR="00000000" w:rsidRPr="00000000">
        <w:rPr>
          <w:rFonts w:ascii="Times New Roman" w:cs="Times New Roman" w:eastAsia="Times New Roman" w:hAnsi="Times New Roman"/>
          <w:i w:val="1"/>
          <w:color w:val="000000"/>
          <w:sz w:val="18"/>
          <w:szCs w:val="18"/>
          <w:rtl w:val="0"/>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u w:val="single"/>
        </w:rPr>
      </w:pPr>
      <w:bookmarkStart w:colFirst="0" w:colLast="0" w:name="_heading=h.gjdgxs" w:id="1"/>
      <w:bookmarkEnd w:id="1"/>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DICHIARAZIONE SOSTITUTIVA DI CERTIFICAZIONE E DELL’ATTO DI NOTORIETÁ</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SULL’ASSENZA DI CAUSE OSTATIVE   L. R. 11.05.2018, N. 16</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(rilasciata ai sensi degli artt. 38, 46, 47 e 48 del D.P.R. n. 445 del 28/12/2000)</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 nato a ___________________________il ________________, C.F. _______________________, residente in ____________________ in qualità di legale rappresentante o di procuratore munito del potere di rappresentanza (</w:t>
      </w:r>
      <w:r w:rsidDel="00000000" w:rsidR="00000000" w:rsidRPr="00000000">
        <w:rPr>
          <w:rFonts w:ascii="Times New Roman" w:cs="Times New Roman" w:eastAsia="Times New Roman" w:hAnsi="Times New Roman"/>
          <w:color w:val="000000"/>
          <w:sz w:val="22"/>
          <w:szCs w:val="22"/>
          <w:vertAlign w:val="superscript"/>
        </w:rPr>
        <w:footnoteReference w:customMarkFollows="0" w:id="1"/>
      </w:r>
      <w:r w:rsidDel="00000000" w:rsidR="00000000" w:rsidRPr="00000000">
        <w:rPr>
          <w:rFonts w:ascii="Times New Roman" w:cs="Times New Roman" w:eastAsia="Times New Roman" w:hAnsi="Times New Roman"/>
          <w:color w:val="000000"/>
          <w:sz w:val="22"/>
          <w:szCs w:val="22"/>
          <w:rtl w:val="0"/>
        </w:rPr>
        <w:t xml:space="preserve">) di __________________________ con sede legale in ________________________ Via____________________________________, C.F./P.IVA  _______________________________</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fini della presentazione della domanda di partecipazione;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ai sensi e per gli effetti degli articoli 46 e 47 del D.P.R. 445/2000,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a</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b</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nei confronti dei seguenti soggetti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bl>
      <w:tblPr>
        <w:tblStyle w:val="Table1"/>
        <w:tblW w:w="97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0"/>
        <w:gridCol w:w="1545"/>
        <w:gridCol w:w="1949"/>
        <w:gridCol w:w="1720"/>
        <w:gridCol w:w="1883"/>
        <w:tblGridChange w:id="0">
          <w:tblGrid>
            <w:gridCol w:w="2640"/>
            <w:gridCol w:w="1545"/>
            <w:gridCol w:w="1949"/>
            <w:gridCol w:w="1720"/>
            <w:gridCol w:w="1883"/>
          </w:tblGrid>
        </w:tblGridChange>
      </w:tblGrid>
      <w:tr>
        <w:trPr>
          <w:cantSplit w:val="0"/>
          <w:trHeight w:val="657" w:hRule="atLeast"/>
          <w:tblHeader w:val="0"/>
        </w:trPr>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COGNOME E NOME (</w:t>
            </w:r>
            <w:r w:rsidDel="00000000" w:rsidR="00000000" w:rsidRPr="00000000">
              <w:rPr>
                <w:rFonts w:ascii="Times New Roman" w:cs="Times New Roman" w:eastAsia="Times New Roman" w:hAnsi="Times New Roman"/>
                <w:color w:val="000000"/>
                <w:sz w:val="22"/>
                <w:szCs w:val="22"/>
                <w:vertAlign w:val="superscript"/>
              </w:rPr>
              <w:footnoteReference w:customMarkFollows="0" w:id="2"/>
            </w:r>
            <w:r w:rsidDel="00000000" w:rsidR="00000000" w:rsidRPr="00000000">
              <w:rPr>
                <w:rFonts w:ascii="Times New Roman" w:cs="Times New Roman" w:eastAsia="Times New Roman" w:hAnsi="Times New Roman"/>
                <w:color w:val="000000"/>
                <w:sz w:val="22"/>
                <w:szCs w:val="22"/>
                <w:rtl w:val="0"/>
              </w:rPr>
              <w:t xml:space="preserve">)</w:t>
            </w:r>
          </w:p>
        </w:tc>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DI NASCITA</w:t>
            </w:r>
          </w:p>
        </w:tc>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RESIDENZA</w:t>
            </w:r>
          </w:p>
        </w:tc>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CODICE FISCALE</w:t>
            </w:r>
          </w:p>
        </w:tc>
      </w:tr>
      <w:tr>
        <w:trPr>
          <w:cantSplit w:val="0"/>
          <w:trHeight w:val="748" w:hRule="atLeast"/>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legale rappresentante (</w:t>
            </w:r>
            <w:r w:rsidDel="00000000" w:rsidR="00000000" w:rsidRPr="00000000">
              <w:rPr>
                <w:rFonts w:ascii="Times New Roman" w:cs="Times New Roman" w:eastAsia="Times New Roman" w:hAnsi="Times New Roman"/>
                <w:color w:val="000000"/>
                <w:sz w:val="22"/>
                <w:szCs w:val="22"/>
                <w:vertAlign w:val="superscript"/>
              </w:rPr>
              <w:footnoteReference w:customMarkFollows="0" w:id="3"/>
            </w:r>
            <w:r w:rsidDel="00000000" w:rsidR="00000000" w:rsidRPr="00000000">
              <w:rPr>
                <w:rFonts w:ascii="Times New Roman" w:cs="Times New Roman" w:eastAsia="Times New Roman" w:hAnsi="Times New Roman"/>
                <w:color w:val="000000"/>
                <w:sz w:val="22"/>
                <w:szCs w:val="22"/>
                <w:rtl w:val="0"/>
              </w:rPr>
              <w:t xml:space="preserve">)</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procuratore munito del potere di rappresentanza che sottoscrive la domanda di partecipazione (</w:t>
            </w:r>
            <w:r w:rsidDel="00000000" w:rsidR="00000000" w:rsidRPr="00000000">
              <w:rPr>
                <w:rFonts w:ascii="Times New Roman" w:cs="Times New Roman" w:eastAsia="Times New Roman" w:hAnsi="Times New Roman"/>
                <w:color w:val="000000"/>
                <w:sz w:val="22"/>
                <w:szCs w:val="22"/>
                <w:vertAlign w:val="superscript"/>
              </w:rPr>
              <w:footnoteReference w:customMarkFollows="0" w:id="4"/>
            </w:r>
            <w:r w:rsidDel="00000000" w:rsidR="00000000" w:rsidRPr="00000000">
              <w:rPr>
                <w:rFonts w:ascii="Times New Roman" w:cs="Times New Roman" w:eastAsia="Times New Roman" w:hAnsi="Times New Roman"/>
                <w:color w:val="000000"/>
                <w:sz w:val="22"/>
                <w:szCs w:val="22"/>
                <w:rtl w:val="0"/>
              </w:rPr>
              <w:t xml:space="preserve">)</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tab/>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i w:val="1"/>
          <w:color w:val="000000"/>
          <w:sz w:val="22"/>
          <w:szCs w:val="22"/>
          <w:u w:val="single"/>
          <w:rtl w:val="0"/>
        </w:rPr>
        <w:t xml:space="preserve">ovvero</w:t>
      </w:r>
      <w:r w:rsidDel="00000000" w:rsidR="00000000" w:rsidRPr="00000000">
        <w:rPr>
          <w:rFonts w:ascii="Times New Roman" w:cs="Times New Roman" w:eastAsia="Times New Roman" w:hAnsi="Times New Roman"/>
          <w:b w:val="1"/>
          <w:i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che nei confronti dei soggetti di cui alla lettera b): ________________________________ </w:t>
        <w:tab/>
        <w:tab/>
        <w:tab/>
        <w:tab/>
        <w:tab/>
        <w:tab/>
        <w:tab/>
        <w:tab/>
        <w:tab/>
        <w:tab/>
      </w:r>
      <w:r w:rsidDel="00000000" w:rsidR="00000000" w:rsidRPr="00000000">
        <w:rPr>
          <w:rFonts w:ascii="Times New Roman" w:cs="Times New Roman" w:eastAsia="Times New Roman" w:hAnsi="Times New Roman"/>
          <w:i w:val="1"/>
          <w:color w:val="000000"/>
          <w:sz w:val="22"/>
          <w:szCs w:val="22"/>
          <w:rtl w:val="0"/>
        </w:rPr>
        <w:t xml:space="preserve">(indicare il nominativo)</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norma giuridica violata: _________________________________________________________;</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pena applicata (la pena deve essere indicata anche se sono stati concessi i benefici della “sospensione” e/o della “non menzione”) __________________________________________________________;</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anno della condanna _______________________________________ (</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 </w:t>
        <w:tab/>
      </w:r>
      <w:r w:rsidDel="00000000" w:rsidR="00000000" w:rsidRPr="00000000">
        <w:rPr>
          <w:rFonts w:ascii="Times New Roman" w:cs="Times New Roman" w:eastAsia="Times New Roman" w:hAnsi="Times New Roman"/>
          <w:b w:val="1"/>
          <w:i w:val="1"/>
          <w:color w:val="000000"/>
          <w:sz w:val="22"/>
          <w:szCs w:val="22"/>
          <w:rtl w:val="0"/>
        </w:rPr>
        <w:t xml:space="preserve">ATTENZIONE:</w:t>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before="8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1"/>
          <w:color w:val="000000"/>
          <w:sz w:val="22"/>
          <w:szCs w:val="22"/>
          <w:rtl w:val="0"/>
        </w:rPr>
        <w:t xml:space="preserve">c</w:t>
      </w:r>
      <w:r w:rsidDel="00000000" w:rsidR="00000000" w:rsidRPr="00000000">
        <w:rPr>
          <w:rFonts w:ascii="Times New Roman" w:cs="Times New Roman" w:eastAsia="Times New Roman" w:hAnsi="Times New Roman"/>
          <w:b w:val="1"/>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2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INPS sede di _______________(</w:t>
      </w:r>
      <w:r w:rsidDel="00000000" w:rsidR="00000000" w:rsidRPr="00000000">
        <w:rPr>
          <w:rFonts w:ascii="Times New Roman" w:cs="Times New Roman" w:eastAsia="Times New Roman" w:hAnsi="Times New Roman"/>
          <w:color w:val="000000"/>
          <w:sz w:val="22"/>
          <w:szCs w:val="22"/>
          <w:vertAlign w:val="superscript"/>
        </w:rPr>
        <w:footnoteReference w:customMarkFollows="0" w:id="5"/>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(barrare, tra le alternative sottostanti, solo la casella che interessa)</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sdt>
        <w:sdtPr>
          <w:tag w:val="goog_rdk_0"/>
        </w:sdtPr>
        <w:sdtContent>
          <w:r w:rsidDel="00000000" w:rsidR="00000000" w:rsidRPr="00000000">
            <w:rPr>
              <w:rFonts w:ascii="Fira Mono" w:cs="Fira Mono" w:eastAsia="Fira Mono" w:hAnsi="Fira Mono"/>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datore di lavoro (</w:t>
      </w:r>
      <w:r w:rsidDel="00000000" w:rsidR="00000000" w:rsidRPr="00000000">
        <w:rPr>
          <w:rFonts w:ascii="Times New Roman" w:cs="Times New Roman" w:eastAsia="Times New Roman" w:hAnsi="Times New Roman"/>
          <w:color w:val="000000"/>
          <w:sz w:val="22"/>
          <w:szCs w:val="22"/>
          <w:vertAlign w:val="superscript"/>
        </w:rPr>
        <w:footnoteReference w:customMarkFollows="0" w:id="6"/>
      </w:r>
      <w:r w:rsidDel="00000000" w:rsidR="00000000" w:rsidRPr="00000000">
        <w:rPr>
          <w:rFonts w:ascii="Times New Roman" w:cs="Times New Roman" w:eastAsia="Times New Roman" w:hAnsi="Times New Roman"/>
          <w:color w:val="000000"/>
          <w:sz w:val="22"/>
          <w:szCs w:val="22"/>
          <w:rtl w:val="0"/>
        </w:rPr>
        <w:t xml:space="preserve">): matricola n. _____________,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sdt>
        <w:sdtPr>
          <w:tag w:val="goog_rdk_1"/>
        </w:sdtPr>
        <w:sdtContent>
          <w:r w:rsidDel="00000000" w:rsidR="00000000" w:rsidRPr="00000000">
            <w:rPr>
              <w:rFonts w:ascii="Fira Mono" w:cs="Fira Mono" w:eastAsia="Fira Mono" w:hAnsi="Fira Mono"/>
              <w:color w:val="000000"/>
              <w:sz w:val="22"/>
              <w:szCs w:val="22"/>
              <w:rtl w:val="0"/>
            </w:rPr>
            <w:t xml:space="preserve">⬜</w:t>
          </w:r>
        </w:sdtContent>
      </w:sdt>
      <w:r w:rsidDel="00000000" w:rsidR="00000000" w:rsidRPr="00000000">
        <w:rPr>
          <w:rFonts w:ascii="Times New Roman" w:cs="Times New Roman" w:eastAsia="Times New Roman" w:hAnsi="Times New Roman"/>
          <w:color w:val="000000"/>
          <w:sz w:val="22"/>
          <w:szCs w:val="22"/>
          <w:rtl w:val="0"/>
        </w:rPr>
        <w:t xml:space="preserve"> gestione separata (</w:t>
      </w:r>
      <w:r w:rsidDel="00000000" w:rsidR="00000000" w:rsidRPr="00000000">
        <w:rPr>
          <w:rFonts w:ascii="Times New Roman" w:cs="Times New Roman" w:eastAsia="Times New Roman" w:hAnsi="Times New Roman"/>
          <w:color w:val="000000"/>
          <w:sz w:val="22"/>
          <w:szCs w:val="22"/>
          <w:vertAlign w:val="superscript"/>
        </w:rPr>
        <w:footnoteReference w:customMarkFollows="0" w:id="7"/>
      </w:r>
      <w:r w:rsidDel="00000000" w:rsidR="00000000" w:rsidRPr="00000000">
        <w:rPr>
          <w:rFonts w:ascii="Times New Roman" w:cs="Times New Roman" w:eastAsia="Times New Roman" w:hAnsi="Times New Roman"/>
          <w:color w:val="000000"/>
          <w:sz w:val="22"/>
          <w:szCs w:val="22"/>
          <w:rtl w:val="0"/>
        </w:rPr>
        <w:t xml:space="preserve">) – committente/associante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INAIL sede di _______________ (</w:t>
      </w:r>
      <w:r w:rsidDel="00000000" w:rsidR="00000000" w:rsidRPr="00000000">
        <w:rPr>
          <w:rFonts w:ascii="Times New Roman" w:cs="Times New Roman" w:eastAsia="Times New Roman" w:hAnsi="Times New Roman"/>
          <w:color w:val="000000"/>
          <w:sz w:val="22"/>
          <w:szCs w:val="22"/>
          <w:vertAlign w:val="superscript"/>
          <w:rtl w:val="0"/>
        </w:rPr>
        <w:t xml:space="preserve">5</w:t>
      </w:r>
      <w:r w:rsidDel="00000000" w:rsidR="00000000" w:rsidRPr="00000000">
        <w:rPr>
          <w:rFonts w:ascii="Times New Roman" w:cs="Times New Roman" w:eastAsia="Times New Roman" w:hAnsi="Times New Roman"/>
          <w:color w:val="000000"/>
          <w:sz w:val="22"/>
          <w:szCs w:val="22"/>
          <w:rtl w:val="0"/>
        </w:rPr>
        <w:t xml:space="preserve">)  codice ditta n. _____________,</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Altra cassa (specificare) __________________________________ matricola n. __________________</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caso di non iscrizione ad uno degli enti suindicati, indicare i motivi __________________________</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Contratto collettivo applicato: ___________________________________________________________.</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w:t>
      </w:r>
      <w:r w:rsidDel="00000000" w:rsidR="00000000" w:rsidRPr="00000000">
        <w:rPr>
          <w:rFonts w:ascii="Times New Roman" w:cs="Times New Roman" w:eastAsia="Times New Roman" w:hAnsi="Times New Roman"/>
          <w:color w:val="000000"/>
          <w:sz w:val="22"/>
          <w:szCs w:val="22"/>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Del="00000000" w:rsidR="00000000" w:rsidRPr="00000000">
        <w:rPr>
          <w:rFonts w:ascii="Times New Roman" w:cs="Times New Roman" w:eastAsia="Times New Roman" w:hAnsi="Times New Roman"/>
          <w:color w:val="000000"/>
          <w:sz w:val="22"/>
          <w:szCs w:val="22"/>
          <w:vertAlign w:val="superscript"/>
          <w:rtl w:val="0"/>
        </w:rPr>
        <w:t xml:space="preserve">5</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w:t>
      </w:r>
      <w:r w:rsidDel="00000000" w:rsidR="00000000" w:rsidRPr="00000000">
        <w:rPr>
          <w:rFonts w:ascii="Times New Roman" w:cs="Times New Roman" w:eastAsia="Times New Roman" w:hAnsi="Times New Roman"/>
          <w:color w:val="000000"/>
          <w:sz w:val="22"/>
          <w:szCs w:val="22"/>
          <w:rtl w:val="0"/>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 inoltre:</w:t>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8505"/>
        </w:tabs>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________________</w:t>
        <w:tab/>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8505"/>
        </w:tabs>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8505"/>
        </w:tabs>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Firmato digitalmente</w:t>
      </w:r>
    </w:p>
    <w:p w:rsidR="00000000" w:rsidDel="00000000" w:rsidP="00000000" w:rsidRDefault="00000000" w:rsidRPr="00000000" w14:paraId="00000056">
      <w:pPr>
        <w:keepNext w:val="1"/>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________________________________</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(indicare nome e cognome del firmatario) </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vertAlign w:val="superscript"/>
        </w:rPr>
        <w:footnoteReference w:customMarkFollows="0" w:id="8"/>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58">
      <w:pPr>
        <w:pBdr>
          <w:top w:color="000000" w:space="1" w:sz="4" w:val="single"/>
          <w:left w:color="000000" w:space="1" w:sz="4" w:val="single"/>
          <w:bottom w:color="000000" w:space="1" w:sz="4" w:val="single"/>
          <w:right w:color="000000" w:space="1" w:sz="4" w:val="single"/>
          <w:between w:space="0" w:sz="0" w:val="nil"/>
        </w:pBdr>
        <w:spacing w:after="48" w:line="240" w:lineRule="auto"/>
        <w:ind w:left="0" w:hanging="2"/>
        <w:jc w:val="center"/>
        <w:rPr>
          <w:rFonts w:ascii="Times New Roman" w:cs="Times New Roman" w:eastAsia="Times New Roman" w:hAnsi="Times New Roman"/>
          <w:b w:val="1"/>
          <w:color w:val="000000"/>
          <w:sz w:val="22"/>
          <w:szCs w:val="22"/>
          <w:u w:val="single"/>
        </w:rPr>
      </w:pPr>
      <w:r w:rsidDel="00000000" w:rsidR="00000000" w:rsidRPr="00000000">
        <w:rPr>
          <w:rFonts w:ascii="Times New Roman" w:cs="Times New Roman" w:eastAsia="Times New Roman" w:hAnsi="Times New Roman"/>
          <w:b w:val="1"/>
          <w:color w:val="000000"/>
          <w:sz w:val="22"/>
          <w:szCs w:val="22"/>
          <w:rtl w:val="0"/>
        </w:rPr>
        <w:t xml:space="preserve">SOLO PER I SOGGETTI PRIVATI</w:t>
      </w:r>
      <w:r w:rsidDel="00000000" w:rsidR="00000000" w:rsidRPr="00000000">
        <w:rPr>
          <w:rFonts w:ascii="Times New Roman" w:cs="Times New Roman" w:eastAsia="Times New Roman" w:hAnsi="Times New Roman"/>
          <w:b w:val="1"/>
          <w:color w:val="000000"/>
          <w:sz w:val="22"/>
          <w:szCs w:val="22"/>
          <w:u w:val="single"/>
          <w:vertAlign w:val="superscript"/>
        </w:rPr>
        <w:footnoteReference w:customMarkFollows="0" w:id="9"/>
      </w:r>
      <w:r w:rsidDel="00000000" w:rsidR="00000000" w:rsidRPr="00000000">
        <w:rPr>
          <w:rFonts w:ascii="Times New Roman" w:cs="Times New Roman" w:eastAsia="Times New Roman" w:hAnsi="Times New Roman"/>
          <w:b w:val="1"/>
          <w:color w:val="000000"/>
          <w:sz w:val="22"/>
          <w:szCs w:val="22"/>
          <w:u w:val="single"/>
          <w:rtl w:val="0"/>
        </w:rPr>
        <w:t xml:space="preserve"> </w:t>
      </w:r>
    </w:p>
    <w:p w:rsidR="00000000" w:rsidDel="00000000" w:rsidP="00000000" w:rsidRDefault="00000000" w:rsidRPr="00000000" w14:paraId="00000059">
      <w:pPr>
        <w:pBdr>
          <w:top w:color="000000" w:space="1" w:sz="4" w:val="single"/>
          <w:left w:color="000000" w:space="1" w:sz="4" w:val="single"/>
          <w:bottom w:color="000000" w:space="1" w:sz="4" w:val="single"/>
          <w:right w:color="000000" w:space="1" w:sz="4" w:val="single"/>
          <w:between w:space="0" w:sz="0" w:val="nil"/>
        </w:pBdr>
        <w:spacing w:after="48" w:line="240" w:lineRule="auto"/>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RESTITUIRE IL MODULO COMPLETO DI TUTTE LE PAGINE DI CUI È COMPOSTO.</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i w:val="1"/>
          <w:color w:val="000000"/>
          <w:sz w:val="22"/>
          <w:szCs w:val="22"/>
          <w:u w:val="singl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i w:val="1"/>
          <w:color w:val="000000"/>
          <w:sz w:val="22"/>
          <w:szCs w:val="22"/>
          <w:u w:val="singl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color w:val="000000"/>
          <w:sz w:val="22"/>
          <w:szCs w:val="22"/>
          <w:u w:val="single"/>
        </w:rPr>
      </w:pPr>
      <w:r w:rsidDel="00000000" w:rsidR="00000000" w:rsidRPr="00000000">
        <w:rPr>
          <w:rFonts w:ascii="Times New Roman" w:cs="Times New Roman" w:eastAsia="Times New Roman" w:hAnsi="Times New Roman"/>
          <w:b w:val="1"/>
          <w:i w:val="1"/>
          <w:color w:val="000000"/>
          <w:sz w:val="22"/>
          <w:szCs w:val="22"/>
          <w:u w:val="single"/>
          <w:rtl w:val="0"/>
        </w:rPr>
        <w:t xml:space="preserve">MODULO PER GLI ALTRI SOGGETTI DI ENTI E PERSONE GIURIDICHE</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DICHIARAZIONE SOSTITUTIVA DI CERTIFICAZIONE E DELL’ATTO DI NOTORIETÁ</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SULL’ASSENZA DI CAUSE OSTATIVE   L. R. 11.05.2018, N. 16</w:t>
      </w:r>
      <w:r w:rsidDel="00000000" w:rsidR="00000000" w:rsidRPr="00000000">
        <w:rPr>
          <w:rFonts w:ascii="Times New Roman" w:cs="Times New Roman" w:eastAsia="Times New Roman" w:hAnsi="Times New Roman"/>
          <w:i w:val="1"/>
          <w:color w:val="000000"/>
          <w:sz w:val="22"/>
          <w:szCs w:val="22"/>
          <w:rtl w:val="0"/>
        </w:rPr>
        <w:t xml:space="preserve">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i w:val="1"/>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(rilasciata ai sensi degli artt. 47 e 48 del D.P.R. n. 445 del 28/12/2000)</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Del="00000000" w:rsidR="00000000" w:rsidRPr="00000000">
        <w:rPr>
          <w:rFonts w:ascii="Times New Roman" w:cs="Times New Roman" w:eastAsia="Times New Roman" w:hAnsi="Times New Roman"/>
          <w:i w:val="1"/>
          <w:color w:val="000000"/>
          <w:sz w:val="22"/>
          <w:szCs w:val="22"/>
          <w:rtl w:val="0"/>
        </w:rPr>
        <w:t xml:space="preserve">ad eccezione del legale rappresentante dell’ente e dell’eventuale  procuratore munito del potere di rappresentanza che sottoscrive la domanda di partecipazione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bl>
      <w:tblPr>
        <w:tblStyle w:val="Table2"/>
        <w:tblW w:w="9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7"/>
        <w:gridCol w:w="1955"/>
        <w:gridCol w:w="1956"/>
        <w:gridCol w:w="1956"/>
        <w:gridCol w:w="1956"/>
        <w:tblGridChange w:id="0">
          <w:tblGrid>
            <w:gridCol w:w="1847"/>
            <w:gridCol w:w="1955"/>
            <w:gridCol w:w="1956"/>
            <w:gridCol w:w="1956"/>
            <w:gridCol w:w="1956"/>
          </w:tblGrid>
        </w:tblGridChange>
      </w:tblGrid>
      <w:tr>
        <w:trPr>
          <w:cantSplit w:val="0"/>
          <w:trHeight w:val="657" w:hRule="atLeast"/>
          <w:tblHeader w:val="0"/>
        </w:trPr>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COGNOME E NOME (</w:t>
            </w:r>
            <w:r w:rsidDel="00000000" w:rsidR="00000000" w:rsidRPr="00000000">
              <w:rPr>
                <w:rFonts w:ascii="Times New Roman" w:cs="Times New Roman" w:eastAsia="Times New Roman" w:hAnsi="Times New Roman"/>
                <w:color w:val="000000"/>
                <w:sz w:val="22"/>
                <w:szCs w:val="22"/>
                <w:vertAlign w:val="superscript"/>
              </w:rPr>
              <w:footnoteReference w:customMarkFollows="0" w:id="10"/>
            </w:r>
            <w:r w:rsidDel="00000000" w:rsidR="00000000" w:rsidRPr="00000000">
              <w:rPr>
                <w:rFonts w:ascii="Times New Roman" w:cs="Times New Roman" w:eastAsia="Times New Roman" w:hAnsi="Times New Roman"/>
                <w:color w:val="000000"/>
                <w:sz w:val="22"/>
                <w:szCs w:val="22"/>
                <w:rtl w:val="0"/>
              </w:rPr>
              <w:t xml:space="preserve">) </w:t>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CARICA</w:t>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DI NASCITA</w:t>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RESIDENZA</w:t>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CODICE FISCALE</w:t>
            </w:r>
          </w:p>
        </w:tc>
      </w:tr>
      <w:tr>
        <w:trPr>
          <w:cantSplit w:val="0"/>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tempo superiore ad anni due di reclusione, sola o congiunta a pena pecuniaria, con effetti fino alla riabilitazione;</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sono consapevoli del fatto che nel caso previsto dalla lettera b) del precedente punto 1) la revoca della sospensione condizionale della pena comporta l’obbligo della restituzione del sostegno pubblico ricevuto;</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Dichiara, inoltre:</w:t>
      </w:r>
    </w:p>
    <w:p w:rsidR="00000000" w:rsidDel="00000000" w:rsidP="00000000" w:rsidRDefault="00000000" w:rsidRPr="00000000" w14:paraId="00000097">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98">
      <w:pPr>
        <w:numPr>
          <w:ilvl w:val="0"/>
          <w:numId w:val="3"/>
        </w:num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Luogo e data __________________________</w:t>
        <w:tab/>
        <w:tab/>
        <w:tab/>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ab/>
        <w:tab/>
        <w:tab/>
        <w:t xml:space="preserve">         Firmato digitalmente</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ab/>
        <w:tab/>
        <w:tab/>
        <w:tab/>
        <w:t xml:space="preserve">            </w:t>
        <w:tab/>
        <w:tab/>
        <w:t xml:space="preserve">______________________________</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ab/>
        <w:tab/>
        <w:tab/>
        <w:tab/>
        <w:tab/>
        <w:tab/>
        <w:tab/>
        <w:t xml:space="preserve">       (indicare nome e cognome del firmatario) </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color w:val="000000"/>
          <w:sz w:val="22"/>
          <w:szCs w:val="22"/>
          <w:vertAlign w:val="superscript"/>
        </w:rPr>
        <w:footnoteReference w:customMarkFollows="0" w:id="11"/>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INFORMATIVA SUL TRATTAMENTO DEI DATI PERSONALI</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360" w:lineRule="auto"/>
        <w:ind w:left="0"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i w:val="1"/>
          <w:color w:val="000000"/>
          <w:sz w:val="22"/>
          <w:szCs w:val="22"/>
          <w:rtl w:val="0"/>
        </w:rPr>
        <w:t xml:space="preserve">ex art. 13, Regolamento 2016/679/UE - GDPR</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base al Regolamento 2016/679/UE (</w:t>
      </w:r>
      <w:r w:rsidDel="00000000" w:rsidR="00000000" w:rsidRPr="00000000">
        <w:rPr>
          <w:rFonts w:ascii="Times New Roman" w:cs="Times New Roman" w:eastAsia="Times New Roman" w:hAnsi="Times New Roman"/>
          <w:i w:val="1"/>
          <w:color w:val="000000"/>
          <w:sz w:val="22"/>
          <w:szCs w:val="22"/>
          <w:rtl w:val="0"/>
        </w:rPr>
        <w:t xml:space="preserve">General Data Protection Regulation</w:t>
      </w:r>
      <w:r w:rsidDel="00000000" w:rsidR="00000000" w:rsidRPr="00000000">
        <w:rPr>
          <w:rFonts w:ascii="Times New Roman" w:cs="Times New Roman" w:eastAsia="Times New Roman" w:hAnsi="Times New Roman"/>
          <w:color w:val="000000"/>
          <w:sz w:val="22"/>
          <w:szCs w:val="22"/>
          <w:rtl w:val="0"/>
        </w:rPr>
        <w:t xml:space="preserve"> – GDPR) “</w:t>
      </w:r>
      <w:r w:rsidDel="00000000" w:rsidR="00000000" w:rsidRPr="00000000">
        <w:rPr>
          <w:rFonts w:ascii="Times New Roman" w:cs="Times New Roman" w:eastAsia="Times New Roman" w:hAnsi="Times New Roman"/>
          <w:i w:val="1"/>
          <w:color w:val="000000"/>
          <w:sz w:val="22"/>
          <w:szCs w:val="22"/>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Titolare del trattamento è la Regione del Veneto / Giunta Regionale, con sede a Palazzo Balbi - Dorsoduro, 3901, 30123 – Venezia.</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Delegato al trattamento dei dati che La riguardano, ai sensi della DGR n. 596 del 08.05.2018 pubblicata sul BUR n. 44 del 11.05.2018, è il Direttore della Direzione Formazione e Istruzione.</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Responsabile della Protezione dei dati / </w:t>
      </w:r>
      <w:r w:rsidDel="00000000" w:rsidR="00000000" w:rsidRPr="00000000">
        <w:rPr>
          <w:rFonts w:ascii="Times New Roman" w:cs="Times New Roman" w:eastAsia="Times New Roman" w:hAnsi="Times New Roman"/>
          <w:i w:val="1"/>
          <w:color w:val="000000"/>
          <w:sz w:val="22"/>
          <w:szCs w:val="22"/>
          <w:rtl w:val="0"/>
        </w:rPr>
        <w:t xml:space="preserve">Data Protection Officer</w:t>
      </w:r>
      <w:r w:rsidDel="00000000" w:rsidR="00000000" w:rsidRPr="00000000">
        <w:rPr>
          <w:rFonts w:ascii="Times New Roman" w:cs="Times New Roman" w:eastAsia="Times New Roman" w:hAnsi="Times New Roman"/>
          <w:color w:val="000000"/>
          <w:sz w:val="22"/>
          <w:szCs w:val="22"/>
          <w:rtl w:val="0"/>
        </w:rPr>
        <w:t xml:space="preserve"> ha sede a Palazzo Sceriman, Cannaregio, 168, 30121 – Venezia. La casella mail, a cui potrà rivolgersi per le questioni relative ai trattamenti di dati che La riguardano, è: </w:t>
      </w:r>
      <w:hyperlink r:id="rId8">
        <w:r w:rsidDel="00000000" w:rsidR="00000000" w:rsidRPr="00000000">
          <w:rPr>
            <w:rFonts w:ascii="Times New Roman" w:cs="Times New Roman" w:eastAsia="Times New Roman" w:hAnsi="Times New Roman"/>
            <w:color w:val="0000ff"/>
            <w:sz w:val="22"/>
            <w:szCs w:val="22"/>
            <w:u w:val="single"/>
            <w:rtl w:val="0"/>
          </w:rPr>
          <w:t xml:space="preserve">dpo@regione.veneto.it</w:t>
        </w:r>
      </w:hyperlink>
      <w:r w:rsidDel="00000000" w:rsidR="00000000" w:rsidRPr="00000000">
        <w:rPr>
          <w:rFonts w:ascii="Times New Roman" w:cs="Times New Roman" w:eastAsia="Times New Roman" w:hAnsi="Times New Roman"/>
          <w:color w:val="000000"/>
          <w:sz w:val="22"/>
          <w:szCs w:val="22"/>
          <w:rtl w:val="0"/>
        </w:rPr>
        <w:t xml:space="preserve">, PEC: </w:t>
      </w:r>
      <w:hyperlink r:id="rId9">
        <w:r w:rsidDel="00000000" w:rsidR="00000000" w:rsidRPr="00000000">
          <w:rPr>
            <w:rFonts w:ascii="Times New Roman" w:cs="Times New Roman" w:eastAsia="Times New Roman" w:hAnsi="Times New Roman"/>
            <w:color w:val="0000ff"/>
            <w:sz w:val="22"/>
            <w:szCs w:val="22"/>
            <w:u w:val="single"/>
            <w:rtl w:val="0"/>
          </w:rPr>
          <w:t xml:space="preserve">dpo@pec.regione.veneto.it</w:t>
        </w:r>
      </w:hyperlink>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finalità del trattamento cui sono destinati i dati personali è la valutazione delle richieste e dei progetti di ampliamento dell’offerta formativa e l’eventuale concessione del contributo per la realizzazione di interventi per l’arricchimento dell’offerta formativa e la base giuridica del trattamento (ai sensi degli articoli 6 e/o 9 del Regolamento 2016/679/UE) è la L.R. n. 11 del 13/04/2001 e la L.R. n. 8 del 31/03/2017.</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 dati raccolti potranno essere trattati inoltre a fini di archiviazione (protocollo e conservazione documentale) nonché, in forma aggregata, a fini statistici.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u w:val="single"/>
          <w:rtl w:val="0"/>
        </w:rPr>
        <w:t xml:space="preserve">I dati personali e quelli relativi a condanne penali e reati (art. 10 GDPR),</w:t>
      </w:r>
      <w:r w:rsidDel="00000000" w:rsidR="00000000" w:rsidRPr="00000000">
        <w:rPr>
          <w:rFonts w:ascii="Times New Roman" w:cs="Times New Roman" w:eastAsia="Times New Roman" w:hAnsi="Times New Roman"/>
          <w:color w:val="000000"/>
          <w:sz w:val="22"/>
          <w:szCs w:val="22"/>
          <w:rtl w:val="0"/>
        </w:rPr>
        <w:t xml:space="preserve"> trattati da persone autorizzate, non saranno comunicati né diffusi, salvi i casi previsti dalla normativa vigente.</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La gestione dei Suoi dati, nella Sua qualità di legale rappresentante o di procuratore/amministratore/direttore generale/dirigente munito di potere di rappresentanza, è informatizzata e manuale.</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periodo di conservazione, ai sensi dell’articolo 5, par. 1, lett. e) del Regolamento 2016/679/UE, è determinato in base alla vigente normativa nazionale ed europea di settore, in ogni caso, non supera il tempo necessario al conseguimento delle finalità in parola e per cui i dati sono raccolti e successivamente trattati; </w:t>
      </w:r>
      <w:r w:rsidDel="00000000" w:rsidR="00000000" w:rsidRPr="00000000">
        <w:rPr>
          <w:rFonts w:ascii="Times New Roman" w:cs="Times New Roman" w:eastAsia="Times New Roman" w:hAnsi="Times New Roman"/>
          <w:i w:val="1"/>
          <w:color w:val="000000"/>
          <w:sz w:val="22"/>
          <w:szCs w:val="22"/>
          <w:rtl w:val="0"/>
        </w:rPr>
        <w:t xml:space="preserve"> </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Ha diritto di proporre reclamo, ai sensi dell’articolo 77 del Regolamento 2016/679/UE, al Garante per la protezione dei dati personali con sede in Piazza Venezia n. 11, 00187 – ROMA, ovvero ad altra autorità europea di controllo competente.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conferimento dei dati è necessario con riferimento alle modalità di cui agli artt. 38, 46 e 47 del D.P.R. n. 445/2000, per l’adempimento di obblighi di legge, previsti da normative regionali, nazionali ed europee e per l’accesso ai finanziamenti oggetto del bando. L’interessato ha l’obbligo di fornire i dati personali.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mancato conferimento dei dati personali non consentirà l’accesso ai finanziamenti per la realizzazione delle attività oggetto del bando.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7">
      <w:pPr>
        <w:tabs>
          <w:tab w:val="center" w:leader="none" w:pos="6804"/>
        </w:tabs>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Il Dirigente Delegato </w:t>
      </w:r>
    </w:p>
    <w:p w:rsidR="00000000" w:rsidDel="00000000" w:rsidP="00000000" w:rsidRDefault="00000000" w:rsidRPr="00000000" w14:paraId="000000C8">
      <w:pPr>
        <w:tabs>
          <w:tab w:val="center" w:leader="none" w:pos="6804"/>
        </w:tabs>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Direzione Formazione e Istruzione</w:t>
      </w:r>
    </w:p>
    <w:p w:rsidR="00000000" w:rsidDel="00000000" w:rsidP="00000000" w:rsidRDefault="00000000" w:rsidRPr="00000000" w14:paraId="000000C9">
      <w:pPr>
        <w:tabs>
          <w:tab w:val="center" w:leader="none" w:pos="6804"/>
        </w:tabs>
        <w:ind w:left="0" w:hanging="2"/>
        <w:rPr>
          <w:rFonts w:ascii="Times New Roman" w:cs="Times New Roman" w:eastAsia="Times New Roman" w:hAnsi="Times New Roman"/>
          <w:color w:val="000000"/>
          <w:sz w:val="22"/>
          <w:szCs w:val="22"/>
        </w:rPr>
      </w:pPr>
      <w:bookmarkStart w:colFirst="0" w:colLast="0" w:name="_heading=h.3znysh7" w:id="2"/>
      <w:bookmarkEnd w:id="2"/>
      <w:r w:rsidDel="00000000" w:rsidR="00000000" w:rsidRPr="00000000">
        <w:rPr>
          <w:rFonts w:ascii="Times New Roman" w:cs="Times New Roman" w:eastAsia="Times New Roman" w:hAnsi="Times New Roman"/>
          <w:color w:val="000000"/>
          <w:sz w:val="22"/>
          <w:szCs w:val="22"/>
          <w:rtl w:val="0"/>
        </w:rPr>
        <w:tab/>
        <w:t xml:space="preserve">Dott. Massimo Marzano Bernardi</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Georgia"/>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Dichiarazione non dovuta dalle Istituzioni scolastiche statali e dagli enti pubblici individuati dall’art. 1 comma 3 D. Lgs 231/2001 (D. Lgs. 231/2001 Art. 1 Soggetti:   1. Il presente decreto legislativo disciplina la responsabilità degli enti per gli illeciti amministrativi dipendenti da reato. 2. Le disposizioni in esso previste si applicano agli enti forniti di personalità giuridica e alle società e associazioni anche prive di personalità giuridica. 3. Non si applicano allo Stato, agli enti pubblici territoriali, agli altri enti pubblici non economici nonché agli enti che svolgono funzioni di rilievo costituzionale.)</w:t>
      </w:r>
    </w:p>
  </w:footnote>
  <w:footnote w:id="1">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Se persona diversa dal legale rappresentante, precisare anche gli estremi dell’atto di procura.</w:t>
      </w:r>
    </w:p>
  </w:footnote>
  <w:footnote w:id="2">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Nell’elenco ricomprendere anche il dichiarante.</w:t>
      </w:r>
    </w:p>
  </w:footnote>
  <w:footnote w:id="3">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Se il dichiarante è il legale rappresentante devono essere indicati solo i dati relativi a quest’ultimo.</w:t>
      </w:r>
    </w:p>
  </w:footnote>
  <w:footnote w:id="4">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Se il dichiarante </w:t>
      </w:r>
      <w:r w:rsidDel="00000000" w:rsidR="00000000" w:rsidRPr="00000000">
        <w:rPr>
          <w:rFonts w:ascii="Times New Roman" w:cs="Times New Roman" w:eastAsia="Times New Roman" w:hAnsi="Times New Roman"/>
          <w:b w:val="1"/>
          <w:color w:val="000000"/>
          <w:sz w:val="16"/>
          <w:szCs w:val="16"/>
          <w:rtl w:val="0"/>
        </w:rPr>
        <w:t xml:space="preserve">non </w:t>
      </w:r>
      <w:r w:rsidDel="00000000" w:rsidR="00000000" w:rsidRPr="00000000">
        <w:rPr>
          <w:rFonts w:ascii="Times New Roman" w:cs="Times New Roman" w:eastAsia="Times New Roman" w:hAnsi="Times New Roman"/>
          <w:color w:val="000000"/>
          <w:sz w:val="16"/>
          <w:szCs w:val="16"/>
          <w:rtl w:val="0"/>
        </w:rPr>
        <w:t xml:space="preserve">è il legale rappresentante ma un procuratore munito del potere di rappresentanza che sottoscrive la domanda di partecipazione devono essere indicati i dati relativi sia al legale rappresentante che al dichiarante. </w:t>
      </w:r>
    </w:p>
  </w:footnote>
  <w:footnote w:id="5">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Nel caso di città in cui siano presenti più sedi dell’Inps, Inail o dell’Agenzia delle entrate, specificare quella effettivamente competente.</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tl w:val="0"/>
        </w:rPr>
      </w:r>
    </w:p>
  </w:footnote>
  <w:footnote w:id="6">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Soggetto che occupa lavoratori con contratto di lavoro subordinato e può anche occupare lavoratori con rapporti di collaborazione coordinata e continuativa aventi per oggetto attività svolte senza vincolo di subordinazione.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tl w:val="0"/>
        </w:rPr>
      </w:r>
    </w:p>
  </w:footnote>
  <w:footnote w:id="7">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Soggetto che occupa esclusivamente lavoratori con rapporti di collaborazione coordinata e continuativa aventi per oggetto attività svolte senza vincolo di subordinazione.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tl w:val="0"/>
        </w:rPr>
      </w:r>
    </w:p>
  </w:footnote>
  <w:footnote w:id="8">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Il firmatario è colui che firma digitalmente la presente dichiarazione.</w:t>
      </w:r>
    </w:p>
  </w:footnote>
  <w:footnote w:id="9">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Dichiarazione non dovuta dalle Istituzioni scolastiche statali e dagli enti pubblici individuati dall’art. 1 comma 3 D. Lgs 231/2001 (D. Lgs. 231/2001 Art. 1 Soggetti:   1. Il presente decreto legislativo disciplina la responsabilità degli enti per gli illeciti amministrativi dipendenti da reato. 2. Le disposizioni in esso previste si applicano agli enti forniti di personalità giuridica e alle società e associazioni anche prive di personalità giuridica. 3. Non si applicano allo Stato, agli enti pubblici territoriali, agli altri enti pubblici non economici nonché agli enti che svolgono funzioni di rilievo costituzionale.)</w:t>
      </w:r>
    </w:p>
  </w:footnote>
  <w:footnote w:id="10">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6"/>
          <w:szCs w:val="16"/>
          <w:rtl w:val="0"/>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1">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16"/>
          <w:szCs w:val="16"/>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8"/>
        <w:szCs w:val="28"/>
        <w:rtl w:val="0"/>
      </w:rPr>
      <w:t xml:space="preserve">Allegato A1 al Decreto n.  </w:t>
    </w:r>
    <w:r w:rsidDel="00000000" w:rsidR="00000000" w:rsidRPr="00000000">
      <w:rPr>
        <w:rFonts w:ascii="Times New Roman" w:cs="Times New Roman" w:eastAsia="Times New Roman" w:hAnsi="Times New Roman"/>
        <w:sz w:val="28"/>
        <w:szCs w:val="28"/>
        <w:rtl w:val="0"/>
      </w:rPr>
      <w:t xml:space="preserve"> 147 </w:t>
    </w:r>
    <w:r w:rsidDel="00000000" w:rsidR="00000000" w:rsidRPr="00000000">
      <w:rPr>
        <w:rFonts w:ascii="Times New Roman" w:cs="Times New Roman" w:eastAsia="Times New Roman" w:hAnsi="Times New Roman"/>
        <w:color w:val="000000"/>
        <w:sz w:val="28"/>
        <w:szCs w:val="28"/>
        <w:rtl w:val="0"/>
      </w:rPr>
      <w:t xml:space="preserve">  del   </w:t>
    </w:r>
    <w:r w:rsidDel="00000000" w:rsidR="00000000" w:rsidRPr="00000000">
      <w:rPr>
        <w:rFonts w:ascii="Times New Roman" w:cs="Times New Roman" w:eastAsia="Times New Roman" w:hAnsi="Times New Roman"/>
        <w:sz w:val="28"/>
        <w:szCs w:val="28"/>
        <w:rtl w:val="0"/>
      </w:rPr>
      <w:t xml:space="preserve">  20/03/2025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tbl>
    <w:tblPr>
      <w:tblStyle w:val="Table3"/>
      <w:tblW w:w="9568.0" w:type="dxa"/>
      <w:jc w:val="left"/>
      <w:tblLayout w:type="fixed"/>
      <w:tblLook w:val="0000"/>
    </w:tblPr>
    <w:tblGrid>
      <w:gridCol w:w="9568"/>
      <w:tblGridChange w:id="0">
        <w:tblGrid>
          <w:gridCol w:w="9568"/>
        </w:tblGrid>
      </w:tblGridChange>
    </w:tblGrid>
    <w:tr>
      <w:trPr>
        <w:cantSplit w:val="0"/>
        <w:trHeight w:val="44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4"/>
      <w:tblW w:w="9709.0" w:type="dxa"/>
      <w:jc w:val="left"/>
      <w:tblLayout w:type="fixed"/>
      <w:tblLook w:val="0000"/>
    </w:tblPr>
    <w:tblGrid>
      <w:gridCol w:w="9709"/>
      <w:tblGridChange w:id="0">
        <w:tblGrid>
          <w:gridCol w:w="9709"/>
        </w:tblGrid>
      </w:tblGridChange>
    </w:tblGrid>
    <w:tr>
      <w:trPr>
        <w:cantSplit w:val="0"/>
        <w:trHeight w:val="128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114300" distR="114300">
                <wp:extent cx="2295525" cy="284480"/>
                <wp:effectExtent b="0" l="0" r="0" t="0"/>
                <wp:docPr id="102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                    giunta regionale </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1" w:hanging="3"/>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28"/>
              <w:szCs w:val="28"/>
              <w:rtl w:val="0"/>
            </w:rPr>
            <w:t xml:space="preserve">Allegato A1 al Decreto n.  147</w:t>
          </w:r>
          <w:r w:rsidDel="00000000" w:rsidR="00000000" w:rsidRPr="00000000">
            <w:rPr>
              <w:rFonts w:ascii="Times New Roman" w:cs="Times New Roman" w:eastAsia="Times New Roman" w:hAnsi="Times New Roman"/>
              <w:color w:val="000000"/>
              <w:rtl w:val="0"/>
            </w:rPr>
            <w:t xml:space="preserve">    del </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 20/03/2025  </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jc w:val="center"/>
    </w:pPr>
    <w:rPr>
      <w:rFonts w:ascii="Times New Roman" w:cs="Times New Roman" w:eastAsia="Times New Roman" w:hAnsi="Times New Roman"/>
      <w:b w:val="1"/>
    </w:rPr>
  </w:style>
  <w:style w:type="paragraph" w:styleId="Normale"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Titolo1">
    <w:name w:val="heading 1"/>
    <w:basedOn w:val="Normale"/>
    <w:next w:val="Normale"/>
    <w:uiPriority w:val="9"/>
    <w:qFormat w:val="1"/>
    <w:pPr>
      <w:keepNext w:val="1"/>
    </w:pPr>
    <w:rPr>
      <w:sz w:val="40"/>
      <w:szCs w:val="40"/>
    </w:rPr>
  </w:style>
  <w:style w:type="paragraph" w:styleId="Titolo2">
    <w:name w:val="heading 2"/>
    <w:basedOn w:val="Normale"/>
    <w:next w:val="Normale"/>
    <w:uiPriority w:val="9"/>
    <w:semiHidden w:val="1"/>
    <w:unhideWhenUsed w:val="1"/>
    <w:qFormat w:val="1"/>
    <w:pPr>
      <w:keepNext w:val="1"/>
      <w:outlineLvl w:val="1"/>
    </w:pPr>
    <w:rPr>
      <w:sz w:val="52"/>
      <w:szCs w:val="52"/>
    </w:rPr>
  </w:style>
  <w:style w:type="paragraph" w:styleId="Titolo3">
    <w:name w:val="heading 3"/>
    <w:basedOn w:val="Normale"/>
    <w:next w:val="Normale"/>
    <w:uiPriority w:val="9"/>
    <w:semiHidden w:val="1"/>
    <w:unhideWhenUsed w:val="1"/>
    <w:qFormat w:val="1"/>
    <w:pPr>
      <w:keepNext w:val="1"/>
      <w:jc w:val="center"/>
      <w:outlineLvl w:val="2"/>
    </w:pPr>
    <w:rPr>
      <w:b w:val="1"/>
      <w:bCs w:val="1"/>
      <w:sz w:val="18"/>
      <w:szCs w:val="18"/>
    </w:rPr>
  </w:style>
  <w:style w:type="paragraph" w:styleId="Titolo4">
    <w:name w:val="heading 4"/>
    <w:basedOn w:val="Normale"/>
    <w:next w:val="Normale"/>
    <w:uiPriority w:val="9"/>
    <w:semiHidden w:val="1"/>
    <w:unhideWhenUsed w:val="1"/>
    <w:qFormat w:val="1"/>
    <w:pPr>
      <w:keepNext w:val="1"/>
      <w:jc w:val="both"/>
      <w:outlineLvl w:val="3"/>
    </w:pPr>
    <w:rPr>
      <w:b w:val="1"/>
      <w:bCs w:val="1"/>
    </w:rPr>
  </w:style>
  <w:style w:type="paragraph" w:styleId="Titolo5">
    <w:name w:val="heading 5"/>
    <w:basedOn w:val="Normale"/>
    <w:next w:val="Normale"/>
    <w:uiPriority w:val="9"/>
    <w:semiHidden w:val="1"/>
    <w:unhideWhenUsed w:val="1"/>
    <w:qFormat w:val="1"/>
    <w:pPr>
      <w:keepNext w:val="1"/>
      <w:jc w:val="both"/>
      <w:outlineLvl w:val="4"/>
    </w:pPr>
    <w:rPr>
      <w:b w:val="1"/>
      <w:bCs w:val="1"/>
      <w:sz w:val="28"/>
      <w:szCs w:val="28"/>
    </w:rPr>
  </w:style>
  <w:style w:type="paragraph" w:styleId="Titolo6">
    <w:name w:val="heading 6"/>
    <w:basedOn w:val="Normale"/>
    <w:next w:val="Normale"/>
    <w:uiPriority w:val="9"/>
    <w:semiHidden w:val="1"/>
    <w:unhideWhenUsed w:val="1"/>
    <w:qFormat w:val="1"/>
    <w:pPr>
      <w:spacing w:after="60" w:before="240"/>
      <w:outlineLvl w:val="5"/>
    </w:pPr>
    <w:rPr>
      <w:rFonts w:ascii="Calibri" w:cs="Times New Roman" w:hAnsi="Calibri"/>
      <w:b w:val="1"/>
      <w:bCs w:val="1"/>
      <w:sz w:val="22"/>
      <w:szCs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uiPriority w:val="10"/>
    <w:qFormat w:val="1"/>
    <w:pPr>
      <w:jc w:val="center"/>
    </w:pPr>
    <w:rPr>
      <w:rFonts w:ascii="Times New Roman" w:cs="Times New Roman" w:hAnsi="Times New Roman"/>
      <w:b w:val="1"/>
      <w:szCs w:val="20"/>
    </w:r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character" w:styleId="Titolo1Carattere" w:customStyle="1">
    <w:name w:val="Titolo 1 Carattere"/>
    <w:rPr>
      <w:rFonts w:ascii="Cambria" w:cs="Times New Roman" w:eastAsia="Times New Roman" w:hAnsi="Cambria"/>
      <w:b w:val="1"/>
      <w:bCs w:val="1"/>
      <w:w w:val="100"/>
      <w:kern w:val="32"/>
      <w:position w:val="-1"/>
      <w:sz w:val="32"/>
      <w:szCs w:val="32"/>
      <w:effect w:val="none"/>
      <w:vertAlign w:val="baseline"/>
      <w:cs w:val="0"/>
      <w:em w:val="none"/>
    </w:rPr>
  </w:style>
  <w:style w:type="character" w:styleId="Titolo2Carattere" w:customStyle="1">
    <w:name w:val="Titolo 2 Carattere"/>
    <w:rPr>
      <w:rFonts w:ascii="Cambria" w:cs="Times New Roman" w:eastAsia="Times New Roman" w:hAnsi="Cambria"/>
      <w:b w:val="1"/>
      <w:bCs w:val="1"/>
      <w:i w:val="1"/>
      <w:iCs w:val="1"/>
      <w:w w:val="100"/>
      <w:position w:val="-1"/>
      <w:sz w:val="28"/>
      <w:szCs w:val="28"/>
      <w:effect w:val="none"/>
      <w:vertAlign w:val="baseline"/>
      <w:cs w:val="0"/>
      <w:em w:val="none"/>
    </w:rPr>
  </w:style>
  <w:style w:type="character" w:styleId="Titolo3Carattere" w:customStyle="1">
    <w:name w:val="Titolo 3 Carattere"/>
    <w:rPr>
      <w:rFonts w:ascii="Cambria" w:cs="Times New Roman" w:eastAsia="Times New Roman" w:hAnsi="Cambria"/>
      <w:b w:val="1"/>
      <w:bCs w:val="1"/>
      <w:w w:val="100"/>
      <w:position w:val="-1"/>
      <w:sz w:val="26"/>
      <w:szCs w:val="26"/>
      <w:effect w:val="none"/>
      <w:vertAlign w:val="baseline"/>
      <w:cs w:val="0"/>
      <w:em w:val="none"/>
    </w:rPr>
  </w:style>
  <w:style w:type="character" w:styleId="Titolo4Carattere" w:customStyle="1">
    <w:name w:val="Titolo 4 Carattere"/>
    <w:rPr>
      <w:rFonts w:ascii="Calibri" w:cs="Times New Roman" w:eastAsia="Times New Roman" w:hAnsi="Calibri"/>
      <w:b w:val="1"/>
      <w:bCs w:val="1"/>
      <w:w w:val="100"/>
      <w:position w:val="-1"/>
      <w:sz w:val="28"/>
      <w:szCs w:val="28"/>
      <w:effect w:val="none"/>
      <w:vertAlign w:val="baseline"/>
      <w:cs w:val="0"/>
      <w:em w:val="none"/>
    </w:rPr>
  </w:style>
  <w:style w:type="character" w:styleId="Titolo5Carattere" w:customStyle="1">
    <w:name w:val="Titolo 5 Carattere"/>
    <w:rPr>
      <w:rFonts w:ascii="Calibri" w:cs="Times New Roman" w:eastAsia="Times New Roman" w:hAnsi="Calibri"/>
      <w:b w:val="1"/>
      <w:bCs w:val="1"/>
      <w:i w:val="1"/>
      <w:iCs w:val="1"/>
      <w:w w:val="100"/>
      <w:position w:val="-1"/>
      <w:sz w:val="26"/>
      <w:szCs w:val="26"/>
      <w:effect w:val="none"/>
      <w:vertAlign w:val="baseline"/>
      <w:cs w:val="0"/>
      <w:em w:val="none"/>
    </w:rPr>
  </w:style>
  <w:style w:type="paragraph" w:styleId="Corpodeltesto2">
    <w:name w:val="Body Text 2"/>
    <w:basedOn w:val="Normale"/>
    <w:pPr>
      <w:ind w:right="-143"/>
      <w:jc w:val="both"/>
    </w:pPr>
  </w:style>
  <w:style w:type="character" w:styleId="Corpodeltesto2Carattere" w:customStyle="1">
    <w:name w:val="Corpo del testo 2 Carattere"/>
    <w:rPr>
      <w:rFonts w:ascii="Arial" w:cs="Arial" w:hAnsi="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ascii="Bookman Old Style" w:cs="Bookman Old Style" w:hAnsi="Bookman Old Style"/>
    </w:rPr>
  </w:style>
  <w:style w:type="character" w:styleId="Rientrocorpodeltesto2Carattere" w:customStyle="1">
    <w:name w:val="Rientro corpo del testo 2 Carattere"/>
    <w:rPr>
      <w:rFonts w:ascii="Arial" w:cs="Arial" w:hAnsi="Arial"/>
      <w:w w:val="100"/>
      <w:position w:val="-1"/>
      <w:sz w:val="24"/>
      <w:szCs w:val="24"/>
      <w:effect w:val="none"/>
      <w:vertAlign w:val="baseline"/>
      <w:cs w:val="0"/>
      <w:em w:val="none"/>
    </w:rPr>
  </w:style>
  <w:style w:type="paragraph" w:styleId="Corpodeltesto" w:customStyle="1">
    <w:name w:val="Corpo del testo"/>
    <w:basedOn w:val="Normale"/>
    <w:pPr>
      <w:jc w:val="both"/>
    </w:pPr>
    <w:rPr>
      <w:rFonts w:ascii="Bookman Old Style" w:cs="Bookman Old Style" w:hAnsi="Bookman Old Style"/>
    </w:rPr>
  </w:style>
  <w:style w:type="character" w:styleId="CorpodeltestoCarattere" w:customStyle="1">
    <w:name w:val="Corpo del testo Carattere"/>
    <w:rPr>
      <w:rFonts w:ascii="Arial" w:cs="Arial" w:hAnsi="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ascii="Bookman Old Style" w:cs="Bookman Old Style" w:hAnsi="Bookman Old Style"/>
    </w:rPr>
  </w:style>
  <w:style w:type="character" w:styleId="Rientrocorpodeltesto3Carattere" w:customStyle="1">
    <w:name w:val="Rientro corpo del testo 3 Carattere"/>
    <w:rPr>
      <w:rFonts w:ascii="Arial" w:cs="Arial" w:hAnsi="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style>
  <w:style w:type="character" w:styleId="PidipaginaCarattere" w:customStyle="1">
    <w:name w:val="Piè di pagina Carattere"/>
    <w:rPr>
      <w:rFonts w:ascii="Arial" w:cs="Arial" w:hAnsi="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character" w:styleId="IntestazioneCarattere" w:customStyle="1">
    <w:name w:val="Intestazione Carattere"/>
    <w:rPr>
      <w:rFonts w:ascii="Arial" w:cs="Arial" w:hAnsi="Arial"/>
      <w:w w:val="100"/>
      <w:position w:val="-1"/>
      <w:sz w:val="24"/>
      <w:szCs w:val="24"/>
      <w:effect w:val="none"/>
      <w:vertAlign w:val="baseline"/>
      <w:cs w:val="0"/>
      <w:em w:val="none"/>
    </w:rPr>
  </w:style>
  <w:style w:type="character" w:styleId="TitoloCarattere" w:customStyle="1">
    <w:name w:val="Titolo Carattere"/>
    <w:rPr>
      <w:b w:val="1"/>
      <w:w w:val="100"/>
      <w:position w:val="-1"/>
      <w:sz w:val="24"/>
      <w:effect w:val="none"/>
      <w:vertAlign w:val="baseline"/>
      <w:cs w:val="0"/>
      <w:em w:val="none"/>
    </w:rPr>
  </w:style>
  <w:style w:type="table" w:styleId="Grigliatabella">
    <w:name w:val="Table Grid"/>
    <w:basedOn w:val="Tabellanormale"/>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after="100" w:afterAutospacing="1" w:before="100" w:beforeAutospacing="1"/>
    </w:pPr>
    <w:rPr>
      <w:rFonts w:ascii="Times New Roman" w:cs="Times New Roman" w:hAnsi="Times New Roman"/>
    </w:rPr>
  </w:style>
  <w:style w:type="paragraph" w:styleId="Testofumetto">
    <w:name w:val="Balloon Text"/>
    <w:basedOn w:val="Normale"/>
    <w:qFormat w:val="1"/>
    <w:rPr>
      <w:rFonts w:ascii="Tahoma" w:cs="Tahoma" w:hAnsi="Tahoma"/>
      <w:sz w:val="16"/>
      <w:szCs w:val="16"/>
    </w:rPr>
  </w:style>
  <w:style w:type="character" w:styleId="TestofumettoCarattere" w:customStyle="1">
    <w:name w:val="Testo fumetto Carattere"/>
    <w:rPr>
      <w:rFonts w:ascii="Tahoma" w:cs="Tahoma" w:hAnsi="Tahoma"/>
      <w:w w:val="100"/>
      <w:position w:val="-1"/>
      <w:sz w:val="16"/>
      <w:szCs w:val="16"/>
      <w:effect w:val="none"/>
      <w:vertAlign w:val="baseline"/>
      <w:cs w:val="0"/>
      <w:em w:val="none"/>
    </w:r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e"/>
    <w:qFormat w:val="1"/>
    <w:rPr>
      <w:sz w:val="20"/>
      <w:szCs w:val="20"/>
    </w:rPr>
  </w:style>
  <w:style w:type="character" w:styleId="TestonotaapidipaginaCaratterestile1Carattere1FootnoteCarattere1Footnote1Carattere1Footnote2Carattere1Footnote3Carattere1Footnote4Carattere1Footnote5Carattere1Footnote6Carattere1Footnote7Carattere1Footnote8Carattere1" w:customStyle="1">
    <w:name w:val="Testo nota a piè di pagina Carattere;stile 1 Carattere1;Footnote Carattere1;Footnote1 Carattere1;Footnote2 Carattere1;Footnote3 Carattere1;Footnote4 Carattere1;Footnote5 Carattere1;Footnote6 Carattere1;Footnote7 Carattere1;Footnote8 Carattere1"/>
    <w:rPr>
      <w:rFonts w:ascii="Arial" w:cs="Arial" w:hAnsi="Arial"/>
      <w:w w:val="100"/>
      <w:position w:val="-1"/>
      <w:effect w:val="none"/>
      <w:vertAlign w:val="baseline"/>
      <w:cs w:val="0"/>
      <w:em w:val="none"/>
    </w:rPr>
  </w:style>
  <w:style w:type="character" w:styleId="Rimandonotaapidipagina16TESTONOTAAPIPAGINAFootnotesymbol" w:customStyle="1">
    <w:name w:val="Rimando nota a piè di pagina;16 TESTO NOTA A PIé PAGINA;Footnote symbol"/>
    <w:qFormat w:val="1"/>
    <w:rPr>
      <w:w w:val="100"/>
      <w:position w:val="-1"/>
      <w:effect w:val="none"/>
      <w:vertAlign w:val="superscript"/>
      <w:cs w:val="0"/>
      <w:em w:val="none"/>
    </w:rPr>
  </w:style>
  <w:style w:type="paragraph" w:styleId="Paragrafoelenco">
    <w:name w:val="List Paragraph"/>
    <w:basedOn w:val="Normale"/>
    <w:pPr>
      <w:ind w:left="708"/>
    </w:pPr>
  </w:style>
  <w:style w:type="character" w:styleId="Titolo6Carattere" w:customStyle="1">
    <w:name w:val="Titolo 6 Carattere"/>
    <w:rPr>
      <w:rFonts w:ascii="Calibri" w:cs="Times New Roman" w:eastAsia="Times New Roman" w:hAnsi="Calibri"/>
      <w:b w:val="1"/>
      <w:bCs w:val="1"/>
      <w:w w:val="100"/>
      <w:position w:val="-1"/>
      <w:sz w:val="22"/>
      <w:szCs w:val="22"/>
      <w:effect w:val="none"/>
      <w:vertAlign w:val="baseline"/>
      <w:cs w:val="0"/>
      <w:em w:val="none"/>
    </w:rPr>
  </w:style>
  <w:style w:type="paragraph" w:styleId="Rientrocorpodeltesto">
    <w:name w:val="Body Text Indent"/>
    <w:basedOn w:val="Normale"/>
    <w:qFormat w:val="1"/>
    <w:pPr>
      <w:spacing w:after="120"/>
      <w:ind w:left="283"/>
    </w:pPr>
  </w:style>
  <w:style w:type="character" w:styleId="RientrocorpodeltestoCarattere" w:customStyle="1">
    <w:name w:val="Rientro corpo del testo Carattere"/>
    <w:rPr>
      <w:rFonts w:ascii="Arial" w:cs="Arial" w:hAnsi="Arial"/>
      <w:w w:val="100"/>
      <w:position w:val="-1"/>
      <w:sz w:val="24"/>
      <w:szCs w:val="24"/>
      <w:effect w:val="none"/>
      <w:vertAlign w:val="baseline"/>
      <w:cs w:val="0"/>
      <w:em w:val="none"/>
    </w:rPr>
  </w:style>
  <w:style w:type="paragraph" w:styleId="Corpodeltesto3">
    <w:name w:val="Body Text 3"/>
    <w:basedOn w:val="Normale"/>
    <w:qFormat w:val="1"/>
    <w:pPr>
      <w:spacing w:after="120"/>
    </w:pPr>
    <w:rPr>
      <w:sz w:val="16"/>
      <w:szCs w:val="16"/>
    </w:rPr>
  </w:style>
  <w:style w:type="character" w:styleId="Corpodeltesto3Carattere" w:customStyle="1">
    <w:name w:val="Corpo del testo 3 Carattere"/>
    <w:rPr>
      <w:rFonts w:ascii="Arial" w:cs="Arial" w:hAnsi="Arial"/>
      <w:w w:val="100"/>
      <w:position w:val="-1"/>
      <w:sz w:val="16"/>
      <w:szCs w:val="16"/>
      <w:effect w:val="none"/>
      <w:vertAlign w:val="baseline"/>
      <w:cs w:val="0"/>
      <w:em w:val="none"/>
    </w:rPr>
  </w:style>
  <w:style w:type="character" w:styleId="Rimandocommento">
    <w:name w:val="annotation reference"/>
    <w:qFormat w:val="1"/>
    <w:rPr>
      <w:w w:val="100"/>
      <w:position w:val="-1"/>
      <w:sz w:val="16"/>
      <w:szCs w:val="16"/>
      <w:effect w:val="none"/>
      <w:vertAlign w:val="baseline"/>
      <w:cs w:val="0"/>
      <w:em w:val="none"/>
    </w:rPr>
  </w:style>
  <w:style w:type="paragraph" w:styleId="Testocommento">
    <w:name w:val="annotation text"/>
    <w:basedOn w:val="Normale"/>
    <w:qFormat w:val="1"/>
    <w:rPr>
      <w:sz w:val="20"/>
      <w:szCs w:val="20"/>
    </w:rPr>
  </w:style>
  <w:style w:type="character" w:styleId="TestocommentoCarattere" w:customStyle="1">
    <w:name w:val="Testo commento Carattere"/>
    <w:rPr>
      <w:rFonts w:ascii="Arial" w:cs="Arial" w:hAnsi="Arial"/>
      <w:w w:val="100"/>
      <w:position w:val="-1"/>
      <w:effect w:val="none"/>
      <w:vertAlign w:val="baseline"/>
      <w:cs w:val="0"/>
      <w:em w:val="none"/>
    </w:rPr>
  </w:style>
  <w:style w:type="paragraph" w:styleId="Soggettocommento">
    <w:name w:val="annotation subject"/>
    <w:basedOn w:val="Testocommento"/>
    <w:next w:val="Testocommento"/>
    <w:qFormat w:val="1"/>
    <w:rPr>
      <w:b w:val="1"/>
      <w:bCs w:val="1"/>
    </w:rPr>
  </w:style>
  <w:style w:type="character" w:styleId="SoggettocommentoCarattere" w:customStyle="1">
    <w:name w:val="Soggetto commento Carattere"/>
    <w:rPr>
      <w:rFonts w:ascii="Arial" w:cs="Arial" w:hAnsi="Arial"/>
      <w:b w:val="1"/>
      <w:bCs w:val="1"/>
      <w:w w:val="100"/>
      <w:position w:val="-1"/>
      <w:effect w:val="none"/>
      <w:vertAlign w:val="baseline"/>
      <w:cs w:val="0"/>
      <w:em w:val="none"/>
    </w:rPr>
  </w:style>
  <w:style w:type="paragraph" w:styleId="Titolosommario">
    <w:name w:val="TOC Heading"/>
    <w:basedOn w:val="Titolo1"/>
    <w:next w:val="Normale"/>
    <w:qFormat w:val="1"/>
    <w:pPr>
      <w:keepLines w:val="1"/>
      <w:spacing w:before="240" w:line="259" w:lineRule="auto"/>
      <w:outlineLvl w:val="9"/>
    </w:pPr>
    <w:rPr>
      <w:rFonts w:ascii="Cambria" w:cs="Times New Roman" w:hAnsi="Cambria"/>
      <w:color w:val="365f91"/>
      <w:sz w:val="32"/>
      <w:szCs w:val="32"/>
    </w:rPr>
  </w:style>
  <w:style w:type="paragraph" w:styleId="Sommario1">
    <w:name w:val="toc 1"/>
    <w:basedOn w:val="Normale"/>
    <w:next w:val="Normale"/>
    <w:qFormat w:val="1"/>
    <w:pPr>
      <w:tabs>
        <w:tab w:val="right" w:leader="dot" w:pos="9628"/>
      </w:tabs>
      <w:spacing w:after="100" w:line="276" w:lineRule="auto"/>
      <w:jc w:val="center"/>
    </w:pPr>
    <w:rPr>
      <w:rFonts w:ascii="Times New Roman" w:cs="Times New Roman" w:hAnsi="Times New Roman"/>
      <w:bCs w:val="1"/>
      <w:i w:val="1"/>
      <w:iCs w:val="1"/>
      <w:sz w:val="16"/>
      <w:szCs w:val="16"/>
    </w:rPr>
  </w:style>
  <w:style w:type="character" w:styleId="Collegamentovisitato">
    <w:name w:val="FollowedHyperlink"/>
    <w:qFormat w:val="1"/>
    <w:rPr>
      <w:color w:val="954f72"/>
      <w:w w:val="100"/>
      <w:position w:val="-1"/>
      <w:u w:val="single"/>
      <w:effect w:val="none"/>
      <w:vertAlign w:val="baseline"/>
      <w:cs w:val="0"/>
      <w:em w:val="none"/>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12" w:customStyle="1">
    <w:name w:val="12"/>
    <w:basedOn w:val="TableNormal1"/>
    <w:tblPr>
      <w:tblStyleRowBandSize w:val="1"/>
      <w:tblStyleColBandSize w:val="1"/>
      <w:tblCellMar>
        <w:left w:w="108.0" w:type="dxa"/>
        <w:right w:w="108.0" w:type="dxa"/>
      </w:tblCellMar>
    </w:tblPr>
  </w:style>
  <w:style w:type="table" w:styleId="11" w:customStyle="1">
    <w:name w:val="11"/>
    <w:basedOn w:val="TableNormal1"/>
    <w:tblPr>
      <w:tblStyleRowBandSize w:val="1"/>
      <w:tblStyleColBandSize w:val="1"/>
      <w:tblCellMar>
        <w:left w:w="108.0" w:type="dxa"/>
        <w:right w:w="108.0" w:type="dxa"/>
      </w:tblCellMar>
    </w:tblPr>
  </w:style>
  <w:style w:type="table" w:styleId="10" w:customStyle="1">
    <w:name w:val="10"/>
    <w:basedOn w:val="TableNormal1"/>
    <w:tblPr>
      <w:tblStyleRowBandSize w:val="1"/>
      <w:tblStyleColBandSize w:val="1"/>
      <w:tblCellMar>
        <w:left w:w="70.0" w:type="dxa"/>
        <w:right w:w="70.0" w:type="dxa"/>
      </w:tblCellMar>
    </w:tblPr>
  </w:style>
  <w:style w:type="table" w:styleId="9" w:customStyle="1">
    <w:name w:val="9"/>
    <w:basedOn w:val="TableNormal1"/>
    <w:tblPr>
      <w:tblStyleRowBandSize w:val="1"/>
      <w:tblStyleColBandSize w:val="1"/>
      <w:tblCellMar>
        <w:left w:w="70.0" w:type="dxa"/>
        <w:right w:w="70.0" w:type="dxa"/>
      </w:tblCellMar>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val="1"/>
    <w:unhideWhenUsed w:val="1"/>
    <w:rsid w:val="00911C52"/>
    <w:pPr>
      <w:spacing w:line="240" w:lineRule="auto"/>
    </w:pPr>
    <w:rPr>
      <w:sz w:val="20"/>
      <w:szCs w:val="20"/>
    </w:rPr>
  </w:style>
  <w:style w:type="character" w:styleId="TestonotaapidipaginaCarattere" w:customStyle="1">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911C52"/>
    <w:rPr>
      <w:rFonts w:ascii="Arial" w:cs="Arial" w:hAnsi="Arial"/>
      <w:position w:val="-1"/>
    </w:rPr>
  </w:style>
  <w:style w:type="character" w:styleId="Rimandonotaapidipagina">
    <w:name w:val="footnote reference"/>
    <w:aliases w:val="16 TESTO NOTA A PIé PAGINA,Footnote symbol"/>
    <w:basedOn w:val="Carpredefinitoparagrafo"/>
    <w:semiHidden w:val="1"/>
    <w:unhideWhenUsed w:val="1"/>
    <w:rsid w:val="00911C52"/>
    <w:rPr>
      <w:vertAlign w:val="superscript"/>
    </w:r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table" w:styleId="5" w:customStyle="1">
    <w:name w:val="5"/>
    <w:basedOn w:val="TableNormal1"/>
    <w:tblPr>
      <w:tblStyleRowBandSize w:val="1"/>
      <w:tblStyleColBandSize w:val="1"/>
      <w:tblCellMar>
        <w:left w:w="70.0" w:type="dxa"/>
        <w:right w:w="70.0" w:type="dxa"/>
      </w:tblCellMar>
    </w:tblPr>
  </w:style>
  <w:style w:type="character" w:styleId="Menzionenonrisolta">
    <w:name w:val="Unresolved Mention"/>
    <w:basedOn w:val="Carpredefinitoparagrafo"/>
    <w:uiPriority w:val="99"/>
    <w:semiHidden w:val="1"/>
    <w:unhideWhenUsed w:val="1"/>
    <w:rsid w:val="00E3750B"/>
    <w:rPr>
      <w:color w:val="605e5c"/>
      <w:shd w:color="auto" w:fill="e1dfdd" w:val="clear"/>
    </w:rPr>
  </w:style>
  <w:style w:type="table" w:styleId="4" w:customStyle="1">
    <w:name w:val="4"/>
    <w:basedOn w:val="TableNormal2"/>
    <w:tblPr>
      <w:tblStyleRowBandSize w:val="1"/>
      <w:tblStyleColBandSize w:val="1"/>
      <w:tblCellMar>
        <w:left w:w="70.0" w:type="dxa"/>
        <w:right w:w="70.0" w:type="dxa"/>
      </w:tblCellMar>
    </w:tblPr>
  </w:style>
  <w:style w:type="table" w:styleId="3" w:customStyle="1">
    <w:name w:val="3"/>
    <w:basedOn w:val="TableNormal2"/>
    <w:tblPr>
      <w:tblStyleRowBandSize w:val="1"/>
      <w:tblStyleColBandSize w:val="1"/>
      <w:tblCellMar>
        <w:left w:w="70.0" w:type="dxa"/>
        <w:right w:w="70.0" w:type="dxa"/>
      </w:tblCellMar>
    </w:tblPr>
  </w:style>
  <w:style w:type="table" w:styleId="2" w:customStyle="1">
    <w:name w:val="2"/>
    <w:basedOn w:val="TableNormal2"/>
    <w:tblPr>
      <w:tblStyleRowBandSize w:val="1"/>
      <w:tblStyleColBandSize w:val="1"/>
      <w:tblCellMar>
        <w:left w:w="70.0" w:type="dxa"/>
        <w:right w:w="70.0" w:type="dxa"/>
      </w:tblCellMar>
    </w:tblPr>
  </w:style>
  <w:style w:type="table" w:styleId="1" w:customStyle="1">
    <w:name w:val="1"/>
    <w:basedOn w:val="TableNormal2"/>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po@pec.regione.veneto.it"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dpo@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gAUfJzPc+8y0e+iAA3Lm7Mmz9Q==">CgMxLjAaKQoBMBIkCiIIB0IeChFRdWF0dHJvY2VudG8gU2FucxIJRmlyYSBNb25vGikKATESJAoiCAdCHgoRUXVhdHRyb2NlbnRvIFNhbnMSCUZpcmEgTW9ubzIJaWQuZ2pkZ3hzMghoLmdqZGd4czIJaC4zem55c2g3OAByITEtVnhuakdWZEYzUk1NVEswMEhWMVZrN09lWlRmU19OQw==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2023-05-30T15:04:00Z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