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31C9F" w14:textId="3C490FAD" w:rsidR="00CC143E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NOTE TECNICHE SALDO</w:t>
      </w:r>
      <w:r w:rsidR="00E9425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- DGR 4</w:t>
      </w:r>
      <w:r w:rsidR="00AE406E">
        <w:rPr>
          <w:b/>
          <w:bCs/>
          <w:sz w:val="28"/>
          <w:szCs w:val="28"/>
        </w:rPr>
        <w:t>90</w:t>
      </w:r>
      <w:r>
        <w:rPr>
          <w:b/>
          <w:bCs/>
          <w:sz w:val="28"/>
          <w:szCs w:val="28"/>
        </w:rPr>
        <w:t>/2025</w:t>
      </w:r>
    </w:p>
    <w:p w14:paraId="05E31CA1" w14:textId="77777777" w:rsidR="00CC143E" w:rsidRDefault="00CC143E">
      <w:pPr>
        <w:spacing w:after="0" w:line="240" w:lineRule="auto"/>
        <w:jc w:val="both"/>
      </w:pPr>
    </w:p>
    <w:p w14:paraId="05E31CA2" w14:textId="77777777" w:rsidR="00CC143E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CHIUSURA INTERVENTI A39</w:t>
      </w:r>
    </w:p>
    <w:p w14:paraId="05E31CA3" w14:textId="2C7BF4B1" w:rsidR="00CC143E" w:rsidRDefault="00000000">
      <w:pPr>
        <w:spacing w:after="0" w:line="240" w:lineRule="auto"/>
        <w:jc w:val="both"/>
      </w:pPr>
      <w:r>
        <w:t xml:space="preserve">Al fine di consentire la rendicontazione delle relative spese a saldo, gli interventi devono presentarsi in stato CONCLUSIONE-REGIONE in A39 al momento della chiusura del progetto; tale indicazione è valida anche per gli interventi che non prevedono calendario (es. </w:t>
      </w:r>
      <w:r w:rsidR="00AE406E">
        <w:t xml:space="preserve">TIRC, SMNR, </w:t>
      </w:r>
      <w:r>
        <w:t>etc.).</w:t>
      </w:r>
    </w:p>
    <w:p w14:paraId="05E31CA4" w14:textId="77777777" w:rsidR="00CC143E" w:rsidRDefault="00CC143E">
      <w:pPr>
        <w:spacing w:after="0" w:line="240" w:lineRule="auto"/>
        <w:jc w:val="both"/>
      </w:pPr>
    </w:p>
    <w:p w14:paraId="05E31CA5" w14:textId="77777777" w:rsidR="00CC143E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DESTINATARI RENDICONTABILI</w:t>
      </w:r>
    </w:p>
    <w:p w14:paraId="05E31CA6" w14:textId="7FE6FF70" w:rsidR="00CC143E" w:rsidRDefault="00000000">
      <w:pPr>
        <w:spacing w:after="0" w:line="240" w:lineRule="auto"/>
        <w:jc w:val="both"/>
        <w:rPr>
          <w:highlight w:val="white"/>
        </w:rPr>
      </w:pPr>
      <w:r>
        <w:t>Il sistema genera e associa in automatico per gli interventi formativi i giustificativi per tutti i destinatari con frequenza pari/superiore al 70%: starà al Beneficiario verificare quali siano effettivamente rendicontabili (superamento delle verifiche degli apprendimenti) e azzerare l’importo associato per i giustificativi oltre il numero di destinatari massimo previsto per l’UCS di riferimento. Si ricorda che il numero massimo di utenti rendicontabili negli interventi formativi è d</w:t>
      </w:r>
      <w:r>
        <w:rPr>
          <w:highlight w:val="white"/>
        </w:rPr>
        <w:t xml:space="preserve">i </w:t>
      </w:r>
      <w:r w:rsidR="00AE406E">
        <w:rPr>
          <w:highlight w:val="white"/>
        </w:rPr>
        <w:t>15</w:t>
      </w:r>
      <w:r>
        <w:rPr>
          <w:highlight w:val="white"/>
        </w:rPr>
        <w:t xml:space="preserve"> (FAGG, </w:t>
      </w:r>
      <w:r w:rsidR="00AE406E">
        <w:rPr>
          <w:highlight w:val="white"/>
        </w:rPr>
        <w:t>LFLF</w:t>
      </w:r>
      <w:r>
        <w:rPr>
          <w:highlight w:val="white"/>
        </w:rPr>
        <w:t>).</w:t>
      </w:r>
    </w:p>
    <w:p w14:paraId="05E31CA7" w14:textId="77777777" w:rsidR="00CC143E" w:rsidRDefault="00000000">
      <w:pPr>
        <w:spacing w:after="0" w:line="240" w:lineRule="auto"/>
        <w:jc w:val="both"/>
      </w:pPr>
      <w:r>
        <w:t>Allo stesso modo negli interventi di accompagnamento il sistema genera e associa in automatico i giustificativi per tutti i destinatari frequentanti l’attività: starà al Beneficiario verificare quali siano effettivamente rendicontabili in base al numero di destinatari previsti nella scheda progettuale approvata e azzerare l’importo associato per gli altri giustificativi.</w:t>
      </w:r>
    </w:p>
    <w:p w14:paraId="05E31CA8" w14:textId="77777777" w:rsidR="00CC143E" w:rsidRDefault="00CC143E">
      <w:pPr>
        <w:spacing w:after="0" w:line="240" w:lineRule="auto"/>
        <w:jc w:val="both"/>
      </w:pPr>
    </w:p>
    <w:p w14:paraId="05E31CA9" w14:textId="77777777" w:rsidR="00CC143E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SEMINARI - WORKSHOP – WEBINAR – FOCUS GROUP</w:t>
      </w:r>
    </w:p>
    <w:p w14:paraId="05E31CAA" w14:textId="77777777" w:rsidR="00CC143E" w:rsidRDefault="00000000">
      <w:pPr>
        <w:spacing w:after="0" w:line="240" w:lineRule="auto"/>
        <w:jc w:val="both"/>
      </w:pPr>
      <w:r>
        <w:t xml:space="preserve">Gli interventi SMNR – Seminari Workshop, WRKS – Workshop, WEBI – Webinar, FCSG - Focus group sono soggetti a rendicontazione a UCS senza un parametro fisso e ROL, pertanto sarà necessario creare il giustificativo con </w:t>
      </w:r>
      <w:r>
        <w:rPr>
          <w:u w:val="single"/>
        </w:rPr>
        <w:t>importo esclusivamente corrispondente al costo standard previsto in base alle ore erogate e al numero di relatori coinvolti a titolo oneroso in compresenza</w:t>
      </w:r>
      <w:r>
        <w:t xml:space="preserve"> (v. punto 22 delle linee guida per la compilazione dell'Attestazione finale delle attività), si riportano di seguito le UCS.</w:t>
      </w:r>
    </w:p>
    <w:p w14:paraId="05E31CAB" w14:textId="77777777" w:rsidR="00CC143E" w:rsidRDefault="00CC143E">
      <w:pPr>
        <w:spacing w:after="0" w:line="240" w:lineRule="auto"/>
        <w:jc w:val="both"/>
      </w:pPr>
    </w:p>
    <w:p w14:paraId="024CC744" w14:textId="77777777" w:rsidR="00E94253" w:rsidRPr="008E5C3E" w:rsidRDefault="00E94253" w:rsidP="008E5C3E">
      <w:pPr>
        <w:spacing w:after="0" w:line="240" w:lineRule="auto"/>
        <w:jc w:val="center"/>
        <w:rPr>
          <w:rFonts w:asciiTheme="majorHAnsi" w:hAnsiTheme="majorHAnsi" w:cstheme="majorHAnsi"/>
          <w:sz w:val="18"/>
          <w:szCs w:val="18"/>
        </w:rPr>
      </w:pPr>
    </w:p>
    <w:tbl>
      <w:tblPr>
        <w:tblStyle w:val="TableNormal0"/>
        <w:tblW w:w="0" w:type="auto"/>
        <w:tblInd w:w="101" w:type="dxa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1174"/>
        <w:gridCol w:w="1802"/>
        <w:gridCol w:w="879"/>
        <w:gridCol w:w="655"/>
        <w:gridCol w:w="625"/>
        <w:gridCol w:w="627"/>
        <w:gridCol w:w="759"/>
        <w:gridCol w:w="693"/>
        <w:gridCol w:w="787"/>
      </w:tblGrid>
      <w:tr w:rsidR="00E94253" w:rsidRPr="008E5C3E" w14:paraId="7BA3345C" w14:textId="77777777" w:rsidTr="008E5C3E">
        <w:trPr>
          <w:trHeight w:val="273"/>
        </w:trPr>
        <w:tc>
          <w:tcPr>
            <w:tcW w:w="1428" w:type="dxa"/>
            <w:shd w:val="clear" w:color="auto" w:fill="D9D9D9"/>
            <w:vAlign w:val="center"/>
          </w:tcPr>
          <w:p w14:paraId="552084F9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b/>
                <w:spacing w:val="-2"/>
                <w:w w:val="105"/>
                <w:sz w:val="18"/>
                <w:szCs w:val="18"/>
              </w:rPr>
              <w:t>Intervento</w:t>
            </w:r>
          </w:p>
        </w:tc>
        <w:tc>
          <w:tcPr>
            <w:tcW w:w="1174" w:type="dxa"/>
            <w:shd w:val="clear" w:color="auto" w:fill="D9D9D9"/>
            <w:vAlign w:val="center"/>
          </w:tcPr>
          <w:p w14:paraId="45C7D5E8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b/>
                <w:spacing w:val="-2"/>
                <w:w w:val="105"/>
                <w:sz w:val="18"/>
                <w:szCs w:val="18"/>
              </w:rPr>
              <w:t>Durata</w:t>
            </w:r>
          </w:p>
        </w:tc>
        <w:tc>
          <w:tcPr>
            <w:tcW w:w="1802" w:type="dxa"/>
            <w:shd w:val="clear" w:color="auto" w:fill="D9D9D9"/>
            <w:vAlign w:val="center"/>
          </w:tcPr>
          <w:p w14:paraId="1E65FCF3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b/>
                <w:spacing w:val="-2"/>
                <w:w w:val="105"/>
                <w:sz w:val="18"/>
                <w:szCs w:val="18"/>
              </w:rPr>
              <w:t>Modalità</w:t>
            </w:r>
            <w:r w:rsidRPr="008E5C3E">
              <w:rPr>
                <w:rFonts w:asciiTheme="majorHAnsi" w:hAnsiTheme="majorHAnsi" w:cstheme="majorHAnsi"/>
                <w:b/>
                <w:spacing w:val="-11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b/>
                <w:spacing w:val="-2"/>
                <w:w w:val="105"/>
                <w:sz w:val="18"/>
                <w:szCs w:val="18"/>
              </w:rPr>
              <w:t>di erogazione</w:t>
            </w:r>
          </w:p>
        </w:tc>
        <w:tc>
          <w:tcPr>
            <w:tcW w:w="5025" w:type="dxa"/>
            <w:gridSpan w:val="7"/>
            <w:shd w:val="clear" w:color="auto" w:fill="D9D9D9"/>
            <w:vAlign w:val="center"/>
          </w:tcPr>
          <w:p w14:paraId="766AC062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b/>
                <w:spacing w:val="-2"/>
                <w:w w:val="105"/>
                <w:sz w:val="18"/>
                <w:szCs w:val="18"/>
              </w:rPr>
              <w:t>Tipologia</w:t>
            </w:r>
            <w:r w:rsidRPr="008E5C3E">
              <w:rPr>
                <w:rFonts w:asciiTheme="majorHAnsi" w:hAnsiTheme="majorHAnsi" w:cstheme="majorHAnsi"/>
                <w:b/>
                <w:spacing w:val="-3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b/>
                <w:spacing w:val="-2"/>
                <w:w w:val="105"/>
                <w:sz w:val="18"/>
                <w:szCs w:val="18"/>
              </w:rPr>
              <w:t>di Costi</w:t>
            </w:r>
          </w:p>
        </w:tc>
      </w:tr>
      <w:tr w:rsidR="00E94253" w:rsidRPr="008E5C3E" w14:paraId="3F37FA2B" w14:textId="77777777" w:rsidTr="008E5C3E">
        <w:trPr>
          <w:trHeight w:val="277"/>
        </w:trPr>
        <w:tc>
          <w:tcPr>
            <w:tcW w:w="1428" w:type="dxa"/>
            <w:vMerge w:val="restart"/>
            <w:vAlign w:val="center"/>
          </w:tcPr>
          <w:p w14:paraId="6EED9A58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spacing w:val="-2"/>
                <w:w w:val="105"/>
                <w:sz w:val="18"/>
                <w:szCs w:val="18"/>
              </w:rPr>
              <w:t>Workshop/</w:t>
            </w:r>
            <w:r w:rsidRPr="008E5C3E">
              <w:rPr>
                <w:rFonts w:asciiTheme="majorHAnsi" w:hAnsiTheme="majorHAnsi" w:cstheme="majorHAnsi"/>
                <w:spacing w:val="-10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spacing w:val="-2"/>
                <w:w w:val="105"/>
                <w:sz w:val="18"/>
                <w:szCs w:val="18"/>
              </w:rPr>
              <w:t>Focus Group</w:t>
            </w:r>
            <w:r w:rsidRPr="008E5C3E">
              <w:rPr>
                <w:rFonts w:asciiTheme="majorHAnsi" w:hAnsiTheme="majorHAnsi" w:cstheme="majorHAnsi"/>
                <w:spacing w:val="-2"/>
                <w:w w:val="105"/>
                <w:sz w:val="18"/>
                <w:szCs w:val="18"/>
                <w:vertAlign w:val="superscript"/>
              </w:rPr>
              <w:t>21</w:t>
            </w:r>
            <w:r w:rsidRPr="008E5C3E">
              <w:rPr>
                <w:rFonts w:asciiTheme="majorHAnsi" w:hAnsiTheme="majorHAnsi" w:cstheme="majorHAnsi"/>
                <w:spacing w:val="-2"/>
                <w:w w:val="105"/>
                <w:sz w:val="18"/>
                <w:szCs w:val="18"/>
              </w:rPr>
              <w:t xml:space="preserve"> (WRKS)</w:t>
            </w:r>
          </w:p>
          <w:p w14:paraId="2C4714C3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spacing w:val="-2"/>
                <w:w w:val="105"/>
                <w:sz w:val="18"/>
                <w:szCs w:val="18"/>
              </w:rPr>
              <w:t>(FCSG)</w:t>
            </w:r>
          </w:p>
        </w:tc>
        <w:tc>
          <w:tcPr>
            <w:tcW w:w="1174" w:type="dxa"/>
            <w:vMerge w:val="restart"/>
            <w:vAlign w:val="center"/>
          </w:tcPr>
          <w:p w14:paraId="6078D6DB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Durata di 4 ore</w:t>
            </w:r>
            <w:r w:rsidRPr="008E5C3E">
              <w:rPr>
                <w:rFonts w:asciiTheme="majorHAnsi" w:hAnsiTheme="majorHAnsi" w:cstheme="majorHAnsi"/>
                <w:spacing w:val="-12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o</w:t>
            </w:r>
            <w:r w:rsidRPr="008E5C3E">
              <w:rPr>
                <w:rFonts w:asciiTheme="majorHAnsi" w:hAnsiTheme="majorHAnsi" w:cstheme="majorHAnsi"/>
                <w:spacing w:val="-11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di</w:t>
            </w:r>
            <w:r w:rsidRPr="008E5C3E">
              <w:rPr>
                <w:rFonts w:asciiTheme="majorHAnsi" w:hAnsiTheme="majorHAnsi" w:cstheme="majorHAnsi"/>
                <w:spacing w:val="-11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8</w:t>
            </w:r>
            <w:r w:rsidRPr="008E5C3E">
              <w:rPr>
                <w:rFonts w:asciiTheme="majorHAnsi" w:hAnsiTheme="majorHAnsi" w:cstheme="majorHAnsi"/>
                <w:spacing w:val="-11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ore</w:t>
            </w:r>
          </w:p>
        </w:tc>
        <w:tc>
          <w:tcPr>
            <w:tcW w:w="1802" w:type="dxa"/>
            <w:vMerge w:val="restart"/>
            <w:vAlign w:val="center"/>
          </w:tcPr>
          <w:p w14:paraId="397822C7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Intervento di gruppo (</w:t>
            </w:r>
            <w:r w:rsidRPr="008E5C3E">
              <w:rPr>
                <w:rFonts w:asciiTheme="majorHAnsi" w:hAnsiTheme="majorHAnsi" w:cstheme="majorHAnsi"/>
                <w:b/>
                <w:w w:val="105"/>
                <w:sz w:val="18"/>
                <w:szCs w:val="18"/>
              </w:rPr>
              <w:t>min.</w:t>
            </w:r>
            <w:r w:rsidRPr="008E5C3E">
              <w:rPr>
                <w:rFonts w:asciiTheme="majorHAnsi" w:hAnsiTheme="majorHAnsi" w:cstheme="majorHAnsi"/>
                <w:b/>
                <w:spacing w:val="-12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b/>
                <w:w w:val="105"/>
                <w:sz w:val="18"/>
                <w:szCs w:val="18"/>
              </w:rPr>
              <w:t>20</w:t>
            </w:r>
            <w:r w:rsidRPr="008E5C3E">
              <w:rPr>
                <w:rFonts w:asciiTheme="majorHAnsi" w:hAnsiTheme="majorHAnsi" w:cstheme="majorHAnsi"/>
                <w:b/>
                <w:spacing w:val="-11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b/>
                <w:w w:val="105"/>
                <w:sz w:val="18"/>
                <w:szCs w:val="18"/>
              </w:rPr>
              <w:t>partecipanti</w:t>
            </w: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) In presenza.</w:t>
            </w:r>
          </w:p>
        </w:tc>
        <w:tc>
          <w:tcPr>
            <w:tcW w:w="879" w:type="dxa"/>
            <w:vAlign w:val="center"/>
          </w:tcPr>
          <w:p w14:paraId="50DAF9B1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907" w:type="dxa"/>
            <w:gridSpan w:val="3"/>
            <w:vAlign w:val="center"/>
          </w:tcPr>
          <w:p w14:paraId="7BA9ED7D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b/>
                <w:w w:val="105"/>
                <w:sz w:val="18"/>
                <w:szCs w:val="18"/>
              </w:rPr>
              <w:t xml:space="preserve">4 </w:t>
            </w:r>
            <w:r w:rsidRPr="008E5C3E">
              <w:rPr>
                <w:rFonts w:asciiTheme="majorHAnsi" w:hAnsiTheme="majorHAnsi" w:cstheme="majorHAnsi"/>
                <w:b/>
                <w:spacing w:val="-5"/>
                <w:w w:val="105"/>
                <w:sz w:val="18"/>
                <w:szCs w:val="18"/>
              </w:rPr>
              <w:t>ore</w:t>
            </w:r>
          </w:p>
        </w:tc>
        <w:tc>
          <w:tcPr>
            <w:tcW w:w="2239" w:type="dxa"/>
            <w:gridSpan w:val="3"/>
            <w:vAlign w:val="center"/>
          </w:tcPr>
          <w:p w14:paraId="4108CDB8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b/>
                <w:w w:val="105"/>
                <w:sz w:val="18"/>
                <w:szCs w:val="18"/>
              </w:rPr>
              <w:t xml:space="preserve">8 </w:t>
            </w:r>
            <w:r w:rsidRPr="008E5C3E">
              <w:rPr>
                <w:rFonts w:asciiTheme="majorHAnsi" w:hAnsiTheme="majorHAnsi" w:cstheme="majorHAnsi"/>
                <w:b/>
                <w:spacing w:val="-5"/>
                <w:w w:val="105"/>
                <w:sz w:val="18"/>
                <w:szCs w:val="18"/>
              </w:rPr>
              <w:t>ore</w:t>
            </w:r>
          </w:p>
        </w:tc>
      </w:tr>
      <w:tr w:rsidR="00E94253" w:rsidRPr="008E5C3E" w14:paraId="7795D27C" w14:textId="77777777" w:rsidTr="008E5C3E">
        <w:trPr>
          <w:trHeight w:val="409"/>
        </w:trPr>
        <w:tc>
          <w:tcPr>
            <w:tcW w:w="1428" w:type="dxa"/>
            <w:vMerge/>
            <w:tcBorders>
              <w:top w:val="nil"/>
            </w:tcBorders>
            <w:vAlign w:val="center"/>
          </w:tcPr>
          <w:p w14:paraId="618513B8" w14:textId="77777777" w:rsidR="00E94253" w:rsidRPr="008E5C3E" w:rsidRDefault="00E94253" w:rsidP="008E5C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74" w:type="dxa"/>
            <w:vMerge/>
            <w:tcBorders>
              <w:top w:val="nil"/>
            </w:tcBorders>
            <w:vAlign w:val="center"/>
          </w:tcPr>
          <w:p w14:paraId="49525A5A" w14:textId="77777777" w:rsidR="00E94253" w:rsidRPr="008E5C3E" w:rsidRDefault="00E94253" w:rsidP="008E5C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  <w:vAlign w:val="center"/>
          </w:tcPr>
          <w:p w14:paraId="776106BC" w14:textId="77777777" w:rsidR="00E94253" w:rsidRPr="008E5C3E" w:rsidRDefault="00E94253" w:rsidP="008E5C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14:paraId="604C448B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b/>
                <w:w w:val="105"/>
                <w:sz w:val="18"/>
                <w:szCs w:val="18"/>
              </w:rPr>
              <w:t xml:space="preserve">1 </w:t>
            </w:r>
            <w:r w:rsidRPr="008E5C3E">
              <w:rPr>
                <w:rFonts w:asciiTheme="majorHAnsi" w:hAnsiTheme="majorHAnsi" w:cstheme="majorHAnsi"/>
                <w:b/>
                <w:spacing w:val="-2"/>
                <w:w w:val="105"/>
                <w:sz w:val="18"/>
                <w:szCs w:val="18"/>
              </w:rPr>
              <w:t>docente</w:t>
            </w:r>
          </w:p>
        </w:tc>
        <w:tc>
          <w:tcPr>
            <w:tcW w:w="1907" w:type="dxa"/>
            <w:gridSpan w:val="3"/>
            <w:vAlign w:val="center"/>
          </w:tcPr>
          <w:p w14:paraId="68EE7836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470,00</w:t>
            </w:r>
            <w:r w:rsidRPr="008E5C3E">
              <w:rPr>
                <w:rFonts w:asciiTheme="majorHAnsi" w:hAnsiTheme="majorHAnsi" w:cstheme="majorHAnsi"/>
                <w:spacing w:val="-6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spacing w:val="-10"/>
                <w:w w:val="105"/>
                <w:sz w:val="18"/>
                <w:szCs w:val="18"/>
              </w:rPr>
              <w:t>€</w:t>
            </w:r>
          </w:p>
        </w:tc>
        <w:tc>
          <w:tcPr>
            <w:tcW w:w="2239" w:type="dxa"/>
            <w:gridSpan w:val="3"/>
            <w:vAlign w:val="center"/>
          </w:tcPr>
          <w:p w14:paraId="1F86A927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350.00</w:t>
            </w:r>
            <w:r w:rsidRPr="008E5C3E">
              <w:rPr>
                <w:rFonts w:asciiTheme="majorHAnsi" w:hAnsiTheme="majorHAnsi" w:cstheme="majorHAnsi"/>
                <w:spacing w:val="-6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spacing w:val="-10"/>
                <w:w w:val="105"/>
                <w:sz w:val="18"/>
                <w:szCs w:val="18"/>
              </w:rPr>
              <w:t>€</w:t>
            </w:r>
          </w:p>
        </w:tc>
      </w:tr>
      <w:tr w:rsidR="00E94253" w:rsidRPr="008E5C3E" w14:paraId="042304E1" w14:textId="77777777" w:rsidTr="008E5C3E">
        <w:trPr>
          <w:trHeight w:val="412"/>
        </w:trPr>
        <w:tc>
          <w:tcPr>
            <w:tcW w:w="1428" w:type="dxa"/>
            <w:vMerge/>
            <w:tcBorders>
              <w:top w:val="nil"/>
            </w:tcBorders>
            <w:vAlign w:val="center"/>
          </w:tcPr>
          <w:p w14:paraId="49B8D8A8" w14:textId="77777777" w:rsidR="00E94253" w:rsidRPr="008E5C3E" w:rsidRDefault="00E94253" w:rsidP="008E5C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74" w:type="dxa"/>
            <w:vMerge/>
            <w:tcBorders>
              <w:top w:val="nil"/>
            </w:tcBorders>
            <w:vAlign w:val="center"/>
          </w:tcPr>
          <w:p w14:paraId="535C7760" w14:textId="77777777" w:rsidR="00E94253" w:rsidRPr="008E5C3E" w:rsidRDefault="00E94253" w:rsidP="008E5C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  <w:vAlign w:val="center"/>
          </w:tcPr>
          <w:p w14:paraId="1D5C8F9E" w14:textId="77777777" w:rsidR="00E94253" w:rsidRPr="008E5C3E" w:rsidRDefault="00E94253" w:rsidP="008E5C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14:paraId="02FE6FE7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b/>
                <w:w w:val="105"/>
                <w:sz w:val="18"/>
                <w:szCs w:val="18"/>
              </w:rPr>
              <w:t xml:space="preserve">2 </w:t>
            </w:r>
            <w:r w:rsidRPr="008E5C3E">
              <w:rPr>
                <w:rFonts w:asciiTheme="majorHAnsi" w:hAnsiTheme="majorHAnsi" w:cstheme="majorHAnsi"/>
                <w:b/>
                <w:spacing w:val="-2"/>
                <w:w w:val="105"/>
                <w:sz w:val="18"/>
                <w:szCs w:val="18"/>
              </w:rPr>
              <w:t>docenti</w:t>
            </w:r>
          </w:p>
        </w:tc>
        <w:tc>
          <w:tcPr>
            <w:tcW w:w="1907" w:type="dxa"/>
            <w:gridSpan w:val="3"/>
            <w:vAlign w:val="center"/>
          </w:tcPr>
          <w:p w14:paraId="761799AD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530,00</w:t>
            </w:r>
            <w:r w:rsidRPr="008E5C3E">
              <w:rPr>
                <w:rFonts w:asciiTheme="majorHAnsi" w:hAnsiTheme="majorHAnsi" w:cstheme="majorHAnsi"/>
                <w:spacing w:val="-6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spacing w:val="-10"/>
                <w:w w:val="105"/>
                <w:sz w:val="18"/>
                <w:szCs w:val="18"/>
              </w:rPr>
              <w:t>€</w:t>
            </w:r>
          </w:p>
        </w:tc>
        <w:tc>
          <w:tcPr>
            <w:tcW w:w="2239" w:type="dxa"/>
            <w:gridSpan w:val="3"/>
            <w:vAlign w:val="center"/>
          </w:tcPr>
          <w:p w14:paraId="026F7ADD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410.00</w:t>
            </w:r>
            <w:r w:rsidRPr="008E5C3E">
              <w:rPr>
                <w:rFonts w:asciiTheme="majorHAnsi" w:hAnsiTheme="majorHAnsi" w:cstheme="majorHAnsi"/>
                <w:spacing w:val="-6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spacing w:val="-10"/>
                <w:w w:val="105"/>
                <w:sz w:val="18"/>
                <w:szCs w:val="18"/>
              </w:rPr>
              <w:t>€</w:t>
            </w:r>
          </w:p>
        </w:tc>
      </w:tr>
      <w:tr w:rsidR="00E94253" w:rsidRPr="008E5C3E" w14:paraId="7A820489" w14:textId="77777777" w:rsidTr="008E5C3E">
        <w:trPr>
          <w:trHeight w:val="407"/>
        </w:trPr>
        <w:tc>
          <w:tcPr>
            <w:tcW w:w="1428" w:type="dxa"/>
            <w:vMerge/>
            <w:tcBorders>
              <w:top w:val="nil"/>
            </w:tcBorders>
            <w:vAlign w:val="center"/>
          </w:tcPr>
          <w:p w14:paraId="4E7EEDD1" w14:textId="77777777" w:rsidR="00E94253" w:rsidRPr="008E5C3E" w:rsidRDefault="00E94253" w:rsidP="008E5C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74" w:type="dxa"/>
            <w:vMerge/>
            <w:tcBorders>
              <w:top w:val="nil"/>
            </w:tcBorders>
            <w:vAlign w:val="center"/>
          </w:tcPr>
          <w:p w14:paraId="76763D72" w14:textId="77777777" w:rsidR="00E94253" w:rsidRPr="008E5C3E" w:rsidRDefault="00E94253" w:rsidP="008E5C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  <w:vAlign w:val="center"/>
          </w:tcPr>
          <w:p w14:paraId="31204583" w14:textId="77777777" w:rsidR="00E94253" w:rsidRPr="008E5C3E" w:rsidRDefault="00E94253" w:rsidP="008E5C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14:paraId="1ECAD6CB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b/>
                <w:w w:val="105"/>
                <w:sz w:val="18"/>
                <w:szCs w:val="18"/>
              </w:rPr>
              <w:t>3</w:t>
            </w:r>
            <w:r w:rsidRPr="008E5C3E">
              <w:rPr>
                <w:rFonts w:asciiTheme="majorHAnsi" w:hAnsiTheme="majorHAnsi" w:cstheme="majorHAnsi"/>
                <w:b/>
                <w:spacing w:val="-12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b/>
                <w:w w:val="105"/>
                <w:sz w:val="18"/>
                <w:szCs w:val="18"/>
              </w:rPr>
              <w:t>docenti e più</w:t>
            </w:r>
          </w:p>
        </w:tc>
        <w:tc>
          <w:tcPr>
            <w:tcW w:w="1907" w:type="dxa"/>
            <w:gridSpan w:val="3"/>
            <w:vAlign w:val="center"/>
          </w:tcPr>
          <w:p w14:paraId="6962B8E4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600,00</w:t>
            </w:r>
            <w:r w:rsidRPr="008E5C3E">
              <w:rPr>
                <w:rFonts w:asciiTheme="majorHAnsi" w:hAnsiTheme="majorHAnsi" w:cstheme="majorHAnsi"/>
                <w:spacing w:val="-6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spacing w:val="-10"/>
                <w:w w:val="105"/>
                <w:sz w:val="18"/>
                <w:szCs w:val="18"/>
              </w:rPr>
              <w:t>€</w:t>
            </w:r>
          </w:p>
        </w:tc>
        <w:tc>
          <w:tcPr>
            <w:tcW w:w="2239" w:type="dxa"/>
            <w:gridSpan w:val="3"/>
            <w:vAlign w:val="center"/>
          </w:tcPr>
          <w:p w14:paraId="6CBCCC34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470.00</w:t>
            </w:r>
            <w:r w:rsidRPr="008E5C3E">
              <w:rPr>
                <w:rFonts w:asciiTheme="majorHAnsi" w:hAnsiTheme="majorHAnsi" w:cstheme="majorHAnsi"/>
                <w:spacing w:val="-6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spacing w:val="-10"/>
                <w:w w:val="105"/>
                <w:sz w:val="18"/>
                <w:szCs w:val="18"/>
              </w:rPr>
              <w:t>€</w:t>
            </w:r>
          </w:p>
        </w:tc>
      </w:tr>
      <w:tr w:rsidR="00E94253" w:rsidRPr="008E5C3E" w14:paraId="7E09A677" w14:textId="77777777" w:rsidTr="008E5C3E">
        <w:trPr>
          <w:trHeight w:val="229"/>
        </w:trPr>
        <w:tc>
          <w:tcPr>
            <w:tcW w:w="1428" w:type="dxa"/>
            <w:vMerge w:val="restart"/>
            <w:vAlign w:val="center"/>
          </w:tcPr>
          <w:p w14:paraId="583D76EC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spacing w:val="-2"/>
                <w:w w:val="105"/>
                <w:sz w:val="18"/>
                <w:szCs w:val="18"/>
              </w:rPr>
              <w:t xml:space="preserve">Seminari </w:t>
            </w:r>
            <w:r w:rsidRPr="008E5C3E">
              <w:rPr>
                <w:rFonts w:asciiTheme="majorHAnsi" w:hAnsiTheme="majorHAnsi" w:cstheme="majorHAnsi"/>
                <w:spacing w:val="-4"/>
                <w:w w:val="105"/>
                <w:sz w:val="18"/>
                <w:szCs w:val="18"/>
              </w:rPr>
              <w:t xml:space="preserve">informativi </w:t>
            </w:r>
            <w:r w:rsidRPr="008E5C3E">
              <w:rPr>
                <w:rFonts w:asciiTheme="majorHAnsi" w:hAnsiTheme="majorHAnsi" w:cstheme="majorHAnsi"/>
                <w:spacing w:val="-2"/>
                <w:w w:val="105"/>
                <w:sz w:val="18"/>
                <w:szCs w:val="18"/>
              </w:rPr>
              <w:t>(SMNR)</w:t>
            </w:r>
          </w:p>
        </w:tc>
        <w:tc>
          <w:tcPr>
            <w:tcW w:w="1174" w:type="dxa"/>
            <w:vMerge w:val="restart"/>
            <w:vAlign w:val="center"/>
          </w:tcPr>
          <w:p w14:paraId="4A3A1942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Durata di 4 ore</w:t>
            </w:r>
            <w:r w:rsidRPr="008E5C3E">
              <w:rPr>
                <w:rFonts w:asciiTheme="majorHAnsi" w:hAnsiTheme="majorHAnsi" w:cstheme="majorHAnsi"/>
                <w:spacing w:val="-12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o</w:t>
            </w:r>
            <w:r w:rsidRPr="008E5C3E">
              <w:rPr>
                <w:rFonts w:asciiTheme="majorHAnsi" w:hAnsiTheme="majorHAnsi" w:cstheme="majorHAnsi"/>
                <w:spacing w:val="-11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di</w:t>
            </w:r>
            <w:r w:rsidRPr="008E5C3E">
              <w:rPr>
                <w:rFonts w:asciiTheme="majorHAnsi" w:hAnsiTheme="majorHAnsi" w:cstheme="majorHAnsi"/>
                <w:spacing w:val="-11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8</w:t>
            </w:r>
            <w:r w:rsidRPr="008E5C3E">
              <w:rPr>
                <w:rFonts w:asciiTheme="majorHAnsi" w:hAnsiTheme="majorHAnsi" w:cstheme="majorHAnsi"/>
                <w:spacing w:val="-11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ore</w:t>
            </w:r>
          </w:p>
        </w:tc>
        <w:tc>
          <w:tcPr>
            <w:tcW w:w="1802" w:type="dxa"/>
            <w:vMerge w:val="restart"/>
            <w:vAlign w:val="center"/>
          </w:tcPr>
          <w:p w14:paraId="35D873C4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Intervento di gruppo (</w:t>
            </w:r>
            <w:r w:rsidRPr="008E5C3E">
              <w:rPr>
                <w:rFonts w:asciiTheme="majorHAnsi" w:hAnsiTheme="majorHAnsi" w:cstheme="majorHAnsi"/>
                <w:b/>
                <w:w w:val="105"/>
                <w:sz w:val="18"/>
                <w:szCs w:val="18"/>
              </w:rPr>
              <w:t>min.</w:t>
            </w:r>
            <w:r w:rsidRPr="008E5C3E">
              <w:rPr>
                <w:rFonts w:asciiTheme="majorHAnsi" w:hAnsiTheme="majorHAnsi" w:cstheme="majorHAnsi"/>
                <w:b/>
                <w:spacing w:val="-12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b/>
                <w:w w:val="105"/>
                <w:sz w:val="18"/>
                <w:szCs w:val="18"/>
              </w:rPr>
              <w:t>20</w:t>
            </w:r>
            <w:r w:rsidRPr="008E5C3E">
              <w:rPr>
                <w:rFonts w:asciiTheme="majorHAnsi" w:hAnsiTheme="majorHAnsi" w:cstheme="majorHAnsi"/>
                <w:b/>
                <w:spacing w:val="-11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b/>
                <w:w w:val="105"/>
                <w:sz w:val="18"/>
                <w:szCs w:val="18"/>
              </w:rPr>
              <w:t>partecipanti</w:t>
            </w: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) In presenza.</w:t>
            </w:r>
          </w:p>
        </w:tc>
        <w:tc>
          <w:tcPr>
            <w:tcW w:w="5025" w:type="dxa"/>
            <w:gridSpan w:val="7"/>
            <w:vAlign w:val="center"/>
          </w:tcPr>
          <w:p w14:paraId="4BDE06EF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b/>
                <w:spacing w:val="-2"/>
                <w:w w:val="105"/>
                <w:sz w:val="18"/>
                <w:szCs w:val="18"/>
              </w:rPr>
              <w:t>CU/ora</w:t>
            </w:r>
          </w:p>
        </w:tc>
      </w:tr>
      <w:tr w:rsidR="00E94253" w:rsidRPr="008E5C3E" w14:paraId="6579EE39" w14:textId="77777777" w:rsidTr="008E5C3E">
        <w:trPr>
          <w:trHeight w:val="275"/>
        </w:trPr>
        <w:tc>
          <w:tcPr>
            <w:tcW w:w="1428" w:type="dxa"/>
            <w:vMerge/>
            <w:tcBorders>
              <w:top w:val="nil"/>
            </w:tcBorders>
            <w:vAlign w:val="center"/>
          </w:tcPr>
          <w:p w14:paraId="53442AA0" w14:textId="77777777" w:rsidR="00E94253" w:rsidRPr="008E5C3E" w:rsidRDefault="00E94253" w:rsidP="008E5C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74" w:type="dxa"/>
            <w:vMerge/>
            <w:tcBorders>
              <w:top w:val="nil"/>
            </w:tcBorders>
            <w:vAlign w:val="center"/>
          </w:tcPr>
          <w:p w14:paraId="79241EA7" w14:textId="77777777" w:rsidR="00E94253" w:rsidRPr="008E5C3E" w:rsidRDefault="00E94253" w:rsidP="008E5C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  <w:vAlign w:val="center"/>
          </w:tcPr>
          <w:p w14:paraId="79B8E766" w14:textId="77777777" w:rsidR="00E94253" w:rsidRPr="008E5C3E" w:rsidRDefault="00E94253" w:rsidP="008E5C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79" w:type="dxa"/>
            <w:vMerge w:val="restart"/>
            <w:vAlign w:val="center"/>
          </w:tcPr>
          <w:p w14:paraId="45922246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907" w:type="dxa"/>
            <w:gridSpan w:val="3"/>
            <w:vAlign w:val="center"/>
          </w:tcPr>
          <w:p w14:paraId="1239B8C4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b/>
                <w:w w:val="105"/>
                <w:sz w:val="18"/>
                <w:szCs w:val="18"/>
              </w:rPr>
              <w:t xml:space="preserve">4 </w:t>
            </w:r>
            <w:r w:rsidRPr="008E5C3E">
              <w:rPr>
                <w:rFonts w:asciiTheme="majorHAnsi" w:hAnsiTheme="majorHAnsi" w:cstheme="majorHAnsi"/>
                <w:b/>
                <w:spacing w:val="-5"/>
                <w:w w:val="105"/>
                <w:sz w:val="18"/>
                <w:szCs w:val="18"/>
              </w:rPr>
              <w:t>ore</w:t>
            </w:r>
          </w:p>
        </w:tc>
        <w:tc>
          <w:tcPr>
            <w:tcW w:w="2239" w:type="dxa"/>
            <w:gridSpan w:val="3"/>
            <w:vAlign w:val="center"/>
          </w:tcPr>
          <w:p w14:paraId="4B71E8CE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b/>
                <w:w w:val="105"/>
                <w:sz w:val="18"/>
                <w:szCs w:val="18"/>
              </w:rPr>
              <w:t xml:space="preserve">8 </w:t>
            </w:r>
            <w:r w:rsidRPr="008E5C3E">
              <w:rPr>
                <w:rFonts w:asciiTheme="majorHAnsi" w:hAnsiTheme="majorHAnsi" w:cstheme="majorHAnsi"/>
                <w:b/>
                <w:spacing w:val="-5"/>
                <w:w w:val="105"/>
                <w:sz w:val="18"/>
                <w:szCs w:val="18"/>
              </w:rPr>
              <w:t>ore</w:t>
            </w:r>
          </w:p>
        </w:tc>
      </w:tr>
      <w:tr w:rsidR="00E94253" w:rsidRPr="008E5C3E" w14:paraId="37A147D9" w14:textId="77777777" w:rsidTr="008E5C3E">
        <w:trPr>
          <w:trHeight w:val="584"/>
        </w:trPr>
        <w:tc>
          <w:tcPr>
            <w:tcW w:w="1428" w:type="dxa"/>
            <w:vMerge/>
            <w:tcBorders>
              <w:top w:val="nil"/>
            </w:tcBorders>
            <w:vAlign w:val="center"/>
          </w:tcPr>
          <w:p w14:paraId="11B4EBEF" w14:textId="77777777" w:rsidR="00E94253" w:rsidRPr="008E5C3E" w:rsidRDefault="00E94253" w:rsidP="008E5C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74" w:type="dxa"/>
            <w:vMerge/>
            <w:tcBorders>
              <w:top w:val="nil"/>
            </w:tcBorders>
            <w:vAlign w:val="center"/>
          </w:tcPr>
          <w:p w14:paraId="64CBE087" w14:textId="77777777" w:rsidR="00E94253" w:rsidRPr="008E5C3E" w:rsidRDefault="00E94253" w:rsidP="008E5C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  <w:vAlign w:val="center"/>
          </w:tcPr>
          <w:p w14:paraId="7C71776D" w14:textId="77777777" w:rsidR="00E94253" w:rsidRPr="008E5C3E" w:rsidRDefault="00E94253" w:rsidP="008E5C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</w:tcBorders>
            <w:vAlign w:val="center"/>
          </w:tcPr>
          <w:p w14:paraId="27FF8F61" w14:textId="77777777" w:rsidR="00E94253" w:rsidRPr="008E5C3E" w:rsidRDefault="00E94253" w:rsidP="008E5C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14:paraId="122C3C9B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b/>
                <w:spacing w:val="-5"/>
                <w:w w:val="105"/>
                <w:sz w:val="18"/>
                <w:szCs w:val="18"/>
              </w:rPr>
              <w:t>20</w:t>
            </w:r>
          </w:p>
          <w:p w14:paraId="461DBAE9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b/>
                <w:spacing w:val="-2"/>
                <w:w w:val="105"/>
                <w:sz w:val="18"/>
                <w:szCs w:val="18"/>
              </w:rPr>
              <w:t>utenti</w:t>
            </w:r>
          </w:p>
        </w:tc>
        <w:tc>
          <w:tcPr>
            <w:tcW w:w="625" w:type="dxa"/>
            <w:vAlign w:val="center"/>
          </w:tcPr>
          <w:p w14:paraId="7D9843C0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b/>
                <w:spacing w:val="-5"/>
                <w:w w:val="105"/>
                <w:sz w:val="18"/>
                <w:szCs w:val="18"/>
              </w:rPr>
              <w:t>40</w:t>
            </w:r>
          </w:p>
          <w:p w14:paraId="556C050D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b/>
                <w:spacing w:val="-2"/>
                <w:w w:val="105"/>
                <w:sz w:val="18"/>
                <w:szCs w:val="18"/>
              </w:rPr>
              <w:t>utenti</w:t>
            </w:r>
          </w:p>
        </w:tc>
        <w:tc>
          <w:tcPr>
            <w:tcW w:w="627" w:type="dxa"/>
            <w:vAlign w:val="center"/>
          </w:tcPr>
          <w:p w14:paraId="2C0A9792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b/>
                <w:spacing w:val="-5"/>
                <w:w w:val="105"/>
                <w:sz w:val="18"/>
                <w:szCs w:val="18"/>
              </w:rPr>
              <w:t>80</w:t>
            </w:r>
          </w:p>
          <w:p w14:paraId="2D657955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b/>
                <w:spacing w:val="-2"/>
                <w:w w:val="105"/>
                <w:sz w:val="18"/>
                <w:szCs w:val="18"/>
              </w:rPr>
              <w:t>utenti</w:t>
            </w:r>
          </w:p>
        </w:tc>
        <w:tc>
          <w:tcPr>
            <w:tcW w:w="759" w:type="dxa"/>
            <w:vAlign w:val="center"/>
          </w:tcPr>
          <w:p w14:paraId="1351BF32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b/>
                <w:w w:val="105"/>
                <w:sz w:val="18"/>
                <w:szCs w:val="18"/>
              </w:rPr>
              <w:t>20</w:t>
            </w:r>
            <w:r w:rsidRPr="008E5C3E">
              <w:rPr>
                <w:rFonts w:asciiTheme="majorHAnsi" w:hAnsiTheme="majorHAnsi" w:cstheme="majorHAnsi"/>
                <w:b/>
                <w:spacing w:val="-1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b/>
                <w:spacing w:val="-2"/>
                <w:w w:val="105"/>
                <w:sz w:val="18"/>
                <w:szCs w:val="18"/>
              </w:rPr>
              <w:t>utenti</w:t>
            </w:r>
          </w:p>
        </w:tc>
        <w:tc>
          <w:tcPr>
            <w:tcW w:w="693" w:type="dxa"/>
            <w:vAlign w:val="center"/>
          </w:tcPr>
          <w:p w14:paraId="76D0AACD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b/>
                <w:w w:val="105"/>
                <w:sz w:val="18"/>
                <w:szCs w:val="18"/>
              </w:rPr>
              <w:t>40</w:t>
            </w:r>
            <w:r w:rsidRPr="008E5C3E">
              <w:rPr>
                <w:rFonts w:asciiTheme="majorHAnsi" w:hAnsiTheme="majorHAnsi" w:cstheme="majorHAnsi"/>
                <w:b/>
                <w:spacing w:val="-1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b/>
                <w:spacing w:val="-2"/>
                <w:w w:val="105"/>
                <w:sz w:val="18"/>
                <w:szCs w:val="18"/>
              </w:rPr>
              <w:t>utenti</w:t>
            </w:r>
          </w:p>
        </w:tc>
        <w:tc>
          <w:tcPr>
            <w:tcW w:w="787" w:type="dxa"/>
            <w:vAlign w:val="center"/>
          </w:tcPr>
          <w:p w14:paraId="20888072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b/>
                <w:w w:val="105"/>
                <w:sz w:val="18"/>
                <w:szCs w:val="18"/>
              </w:rPr>
              <w:t>80</w:t>
            </w:r>
            <w:r w:rsidRPr="008E5C3E">
              <w:rPr>
                <w:rFonts w:asciiTheme="majorHAnsi" w:hAnsiTheme="majorHAnsi" w:cstheme="majorHAnsi"/>
                <w:b/>
                <w:spacing w:val="-1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b/>
                <w:spacing w:val="-2"/>
                <w:w w:val="105"/>
                <w:sz w:val="18"/>
                <w:szCs w:val="18"/>
              </w:rPr>
              <w:t>utenti</w:t>
            </w:r>
          </w:p>
        </w:tc>
      </w:tr>
      <w:tr w:rsidR="00E94253" w:rsidRPr="008E5C3E" w14:paraId="26E69E54" w14:textId="77777777" w:rsidTr="008E5C3E">
        <w:trPr>
          <w:trHeight w:val="515"/>
        </w:trPr>
        <w:tc>
          <w:tcPr>
            <w:tcW w:w="1428" w:type="dxa"/>
            <w:vMerge w:val="restart"/>
            <w:vAlign w:val="center"/>
          </w:tcPr>
          <w:p w14:paraId="45506968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74" w:type="dxa"/>
            <w:vMerge w:val="restart"/>
            <w:vAlign w:val="center"/>
          </w:tcPr>
          <w:p w14:paraId="38E88B08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802" w:type="dxa"/>
            <w:vMerge w:val="restart"/>
            <w:vAlign w:val="center"/>
          </w:tcPr>
          <w:p w14:paraId="4C2A79FD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14:paraId="73B940C0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b/>
                <w:w w:val="105"/>
                <w:sz w:val="18"/>
                <w:szCs w:val="18"/>
              </w:rPr>
              <w:t xml:space="preserve">1 </w:t>
            </w:r>
            <w:r w:rsidRPr="008E5C3E">
              <w:rPr>
                <w:rFonts w:asciiTheme="majorHAnsi" w:hAnsiTheme="majorHAnsi" w:cstheme="majorHAnsi"/>
                <w:b/>
                <w:spacing w:val="-2"/>
                <w:w w:val="105"/>
                <w:sz w:val="18"/>
                <w:szCs w:val="18"/>
              </w:rPr>
              <w:t>docente</w:t>
            </w:r>
          </w:p>
        </w:tc>
        <w:tc>
          <w:tcPr>
            <w:tcW w:w="655" w:type="dxa"/>
            <w:vAlign w:val="center"/>
          </w:tcPr>
          <w:p w14:paraId="09C2DC42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470,0</w:t>
            </w:r>
            <w:r w:rsidRPr="008E5C3E">
              <w:rPr>
                <w:rFonts w:asciiTheme="majorHAnsi" w:hAnsiTheme="majorHAnsi" w:cstheme="majorHAnsi"/>
                <w:spacing w:val="-5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spacing w:val="-10"/>
                <w:w w:val="105"/>
                <w:sz w:val="18"/>
                <w:szCs w:val="18"/>
              </w:rPr>
              <w:t>€</w:t>
            </w:r>
          </w:p>
        </w:tc>
        <w:tc>
          <w:tcPr>
            <w:tcW w:w="625" w:type="dxa"/>
            <w:vAlign w:val="center"/>
          </w:tcPr>
          <w:p w14:paraId="77D1632E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540,0</w:t>
            </w:r>
            <w:r w:rsidRPr="008E5C3E">
              <w:rPr>
                <w:rFonts w:asciiTheme="majorHAnsi" w:hAnsiTheme="majorHAnsi" w:cstheme="majorHAnsi"/>
                <w:spacing w:val="-5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spacing w:val="-10"/>
                <w:w w:val="105"/>
                <w:sz w:val="18"/>
                <w:szCs w:val="18"/>
              </w:rPr>
              <w:t>€</w:t>
            </w:r>
          </w:p>
        </w:tc>
        <w:tc>
          <w:tcPr>
            <w:tcW w:w="627" w:type="dxa"/>
            <w:vAlign w:val="center"/>
          </w:tcPr>
          <w:p w14:paraId="69BCE8D4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590,0</w:t>
            </w:r>
            <w:r w:rsidRPr="008E5C3E">
              <w:rPr>
                <w:rFonts w:asciiTheme="majorHAnsi" w:hAnsiTheme="majorHAnsi" w:cstheme="majorHAnsi"/>
                <w:spacing w:val="-4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spacing w:val="-10"/>
                <w:w w:val="105"/>
                <w:sz w:val="18"/>
                <w:szCs w:val="18"/>
              </w:rPr>
              <w:t>€</w:t>
            </w:r>
          </w:p>
        </w:tc>
        <w:tc>
          <w:tcPr>
            <w:tcW w:w="759" w:type="dxa"/>
            <w:vAlign w:val="center"/>
          </w:tcPr>
          <w:p w14:paraId="2FB042E0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spacing w:val="-2"/>
                <w:w w:val="105"/>
                <w:sz w:val="18"/>
                <w:szCs w:val="18"/>
              </w:rPr>
              <w:t>350,0€</w:t>
            </w:r>
          </w:p>
        </w:tc>
        <w:tc>
          <w:tcPr>
            <w:tcW w:w="693" w:type="dxa"/>
            <w:vAlign w:val="center"/>
          </w:tcPr>
          <w:p w14:paraId="2F509C63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410,0</w:t>
            </w:r>
            <w:r w:rsidRPr="008E5C3E">
              <w:rPr>
                <w:rFonts w:asciiTheme="majorHAnsi" w:hAnsiTheme="majorHAnsi" w:cstheme="majorHAnsi"/>
                <w:spacing w:val="-5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spacing w:val="-10"/>
                <w:w w:val="105"/>
                <w:sz w:val="18"/>
                <w:szCs w:val="18"/>
              </w:rPr>
              <w:t>€</w:t>
            </w:r>
          </w:p>
        </w:tc>
        <w:tc>
          <w:tcPr>
            <w:tcW w:w="787" w:type="dxa"/>
            <w:vAlign w:val="center"/>
          </w:tcPr>
          <w:p w14:paraId="1A77845E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510,0</w:t>
            </w:r>
            <w:r w:rsidRPr="008E5C3E">
              <w:rPr>
                <w:rFonts w:asciiTheme="majorHAnsi" w:hAnsiTheme="majorHAnsi" w:cstheme="majorHAnsi"/>
                <w:spacing w:val="-5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spacing w:val="-10"/>
                <w:w w:val="105"/>
                <w:sz w:val="18"/>
                <w:szCs w:val="18"/>
              </w:rPr>
              <w:t>€</w:t>
            </w:r>
          </w:p>
        </w:tc>
      </w:tr>
      <w:tr w:rsidR="00E94253" w:rsidRPr="008E5C3E" w14:paraId="07AA429A" w14:textId="77777777" w:rsidTr="008E5C3E">
        <w:trPr>
          <w:trHeight w:val="551"/>
        </w:trPr>
        <w:tc>
          <w:tcPr>
            <w:tcW w:w="1428" w:type="dxa"/>
            <w:vMerge/>
            <w:tcBorders>
              <w:top w:val="nil"/>
            </w:tcBorders>
            <w:vAlign w:val="center"/>
          </w:tcPr>
          <w:p w14:paraId="7854BD1A" w14:textId="77777777" w:rsidR="00E94253" w:rsidRPr="008E5C3E" w:rsidRDefault="00E94253" w:rsidP="008E5C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74" w:type="dxa"/>
            <w:vMerge/>
            <w:tcBorders>
              <w:top w:val="nil"/>
            </w:tcBorders>
            <w:vAlign w:val="center"/>
          </w:tcPr>
          <w:p w14:paraId="65E77E50" w14:textId="77777777" w:rsidR="00E94253" w:rsidRPr="008E5C3E" w:rsidRDefault="00E94253" w:rsidP="008E5C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  <w:vAlign w:val="center"/>
          </w:tcPr>
          <w:p w14:paraId="7CE5A43E" w14:textId="77777777" w:rsidR="00E94253" w:rsidRPr="008E5C3E" w:rsidRDefault="00E94253" w:rsidP="008E5C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14:paraId="3540D288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b/>
                <w:w w:val="105"/>
                <w:sz w:val="18"/>
                <w:szCs w:val="18"/>
              </w:rPr>
              <w:t xml:space="preserve">2 </w:t>
            </w:r>
            <w:r w:rsidRPr="008E5C3E">
              <w:rPr>
                <w:rFonts w:asciiTheme="majorHAnsi" w:hAnsiTheme="majorHAnsi" w:cstheme="majorHAnsi"/>
                <w:b/>
                <w:spacing w:val="-2"/>
                <w:w w:val="105"/>
                <w:sz w:val="18"/>
                <w:szCs w:val="18"/>
              </w:rPr>
              <w:t>docenti</w:t>
            </w:r>
          </w:p>
        </w:tc>
        <w:tc>
          <w:tcPr>
            <w:tcW w:w="655" w:type="dxa"/>
            <w:vAlign w:val="center"/>
          </w:tcPr>
          <w:p w14:paraId="3BDCCA73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530,0</w:t>
            </w:r>
            <w:r w:rsidRPr="008E5C3E">
              <w:rPr>
                <w:rFonts w:asciiTheme="majorHAnsi" w:hAnsiTheme="majorHAnsi" w:cstheme="majorHAnsi"/>
                <w:spacing w:val="-5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spacing w:val="-10"/>
                <w:w w:val="105"/>
                <w:sz w:val="18"/>
                <w:szCs w:val="18"/>
              </w:rPr>
              <w:t>€</w:t>
            </w:r>
          </w:p>
        </w:tc>
        <w:tc>
          <w:tcPr>
            <w:tcW w:w="625" w:type="dxa"/>
            <w:vAlign w:val="center"/>
          </w:tcPr>
          <w:p w14:paraId="23AF99F1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600,0</w:t>
            </w:r>
            <w:r w:rsidRPr="008E5C3E">
              <w:rPr>
                <w:rFonts w:asciiTheme="majorHAnsi" w:hAnsiTheme="majorHAnsi" w:cstheme="majorHAnsi"/>
                <w:spacing w:val="-5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spacing w:val="-10"/>
                <w:w w:val="105"/>
                <w:sz w:val="18"/>
                <w:szCs w:val="18"/>
              </w:rPr>
              <w:t>€</w:t>
            </w:r>
          </w:p>
        </w:tc>
        <w:tc>
          <w:tcPr>
            <w:tcW w:w="627" w:type="dxa"/>
            <w:vAlign w:val="center"/>
          </w:tcPr>
          <w:p w14:paraId="0FB451E4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660,0</w:t>
            </w:r>
            <w:r w:rsidRPr="008E5C3E">
              <w:rPr>
                <w:rFonts w:asciiTheme="majorHAnsi" w:hAnsiTheme="majorHAnsi" w:cstheme="majorHAnsi"/>
                <w:spacing w:val="-4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spacing w:val="-10"/>
                <w:w w:val="105"/>
                <w:sz w:val="18"/>
                <w:szCs w:val="18"/>
              </w:rPr>
              <w:t>€</w:t>
            </w:r>
          </w:p>
        </w:tc>
        <w:tc>
          <w:tcPr>
            <w:tcW w:w="759" w:type="dxa"/>
            <w:vAlign w:val="center"/>
          </w:tcPr>
          <w:p w14:paraId="568FFD2F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410,0</w:t>
            </w:r>
            <w:r w:rsidRPr="008E5C3E">
              <w:rPr>
                <w:rFonts w:asciiTheme="majorHAnsi" w:hAnsiTheme="majorHAnsi" w:cstheme="majorHAnsi"/>
                <w:spacing w:val="-5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spacing w:val="-10"/>
                <w:w w:val="105"/>
                <w:sz w:val="18"/>
                <w:szCs w:val="18"/>
              </w:rPr>
              <w:t>€</w:t>
            </w:r>
          </w:p>
        </w:tc>
        <w:tc>
          <w:tcPr>
            <w:tcW w:w="693" w:type="dxa"/>
            <w:vAlign w:val="center"/>
          </w:tcPr>
          <w:p w14:paraId="6E6E6C4A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470,0</w:t>
            </w:r>
            <w:r w:rsidRPr="008E5C3E">
              <w:rPr>
                <w:rFonts w:asciiTheme="majorHAnsi" w:hAnsiTheme="majorHAnsi" w:cstheme="majorHAnsi"/>
                <w:spacing w:val="-5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spacing w:val="-10"/>
                <w:w w:val="105"/>
                <w:sz w:val="18"/>
                <w:szCs w:val="18"/>
              </w:rPr>
              <w:t>€</w:t>
            </w:r>
          </w:p>
        </w:tc>
        <w:tc>
          <w:tcPr>
            <w:tcW w:w="787" w:type="dxa"/>
            <w:vAlign w:val="center"/>
          </w:tcPr>
          <w:p w14:paraId="501A393F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570,0</w:t>
            </w:r>
            <w:r w:rsidRPr="008E5C3E">
              <w:rPr>
                <w:rFonts w:asciiTheme="majorHAnsi" w:hAnsiTheme="majorHAnsi" w:cstheme="majorHAnsi"/>
                <w:spacing w:val="-5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spacing w:val="-10"/>
                <w:w w:val="105"/>
                <w:sz w:val="18"/>
                <w:szCs w:val="18"/>
              </w:rPr>
              <w:t>€</w:t>
            </w:r>
          </w:p>
        </w:tc>
      </w:tr>
      <w:tr w:rsidR="00E94253" w:rsidRPr="008E5C3E" w14:paraId="417A0D89" w14:textId="77777777" w:rsidTr="008E5C3E">
        <w:trPr>
          <w:trHeight w:val="568"/>
        </w:trPr>
        <w:tc>
          <w:tcPr>
            <w:tcW w:w="1428" w:type="dxa"/>
            <w:vMerge/>
            <w:tcBorders>
              <w:top w:val="nil"/>
            </w:tcBorders>
            <w:vAlign w:val="center"/>
          </w:tcPr>
          <w:p w14:paraId="29C9BE0D" w14:textId="77777777" w:rsidR="00E94253" w:rsidRPr="008E5C3E" w:rsidRDefault="00E94253" w:rsidP="008E5C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74" w:type="dxa"/>
            <w:vMerge/>
            <w:tcBorders>
              <w:top w:val="nil"/>
            </w:tcBorders>
            <w:vAlign w:val="center"/>
          </w:tcPr>
          <w:p w14:paraId="3B8CC3BA" w14:textId="77777777" w:rsidR="00E94253" w:rsidRPr="008E5C3E" w:rsidRDefault="00E94253" w:rsidP="008E5C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  <w:vAlign w:val="center"/>
          </w:tcPr>
          <w:p w14:paraId="223D8998" w14:textId="77777777" w:rsidR="00E94253" w:rsidRPr="008E5C3E" w:rsidRDefault="00E94253" w:rsidP="008E5C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14:paraId="4417D044" w14:textId="0C3F7330" w:rsidR="00E94253" w:rsidRPr="008E5C3E" w:rsidRDefault="008E5C3E" w:rsidP="008E5C3E">
            <w:pPr>
              <w:pStyle w:val="TableParagraph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b/>
                <w:spacing w:val="-12"/>
                <w:w w:val="105"/>
                <w:sz w:val="18"/>
                <w:szCs w:val="18"/>
              </w:rPr>
              <w:t>3</w:t>
            </w:r>
            <w:r w:rsidR="00E94253" w:rsidRPr="008E5C3E">
              <w:rPr>
                <w:rFonts w:asciiTheme="majorHAnsi" w:hAnsiTheme="majorHAnsi" w:cstheme="majorHAnsi"/>
                <w:b/>
                <w:spacing w:val="-12"/>
                <w:w w:val="105"/>
                <w:sz w:val="18"/>
                <w:szCs w:val="18"/>
              </w:rPr>
              <w:t xml:space="preserve"> </w:t>
            </w:r>
            <w:r w:rsidR="00E94253" w:rsidRPr="008E5C3E">
              <w:rPr>
                <w:rFonts w:asciiTheme="majorHAnsi" w:hAnsiTheme="majorHAnsi" w:cstheme="majorHAnsi"/>
                <w:b/>
                <w:w w:val="105"/>
                <w:sz w:val="18"/>
                <w:szCs w:val="18"/>
              </w:rPr>
              <w:t>docenti e più</w:t>
            </w:r>
          </w:p>
        </w:tc>
        <w:tc>
          <w:tcPr>
            <w:tcW w:w="655" w:type="dxa"/>
            <w:vAlign w:val="center"/>
          </w:tcPr>
          <w:p w14:paraId="5A6BF9B9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600,0</w:t>
            </w:r>
            <w:r w:rsidRPr="008E5C3E">
              <w:rPr>
                <w:rFonts w:asciiTheme="majorHAnsi" w:hAnsiTheme="majorHAnsi" w:cstheme="majorHAnsi"/>
                <w:spacing w:val="-5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spacing w:val="-10"/>
                <w:w w:val="105"/>
                <w:sz w:val="18"/>
                <w:szCs w:val="18"/>
              </w:rPr>
              <w:t>€</w:t>
            </w:r>
          </w:p>
        </w:tc>
        <w:tc>
          <w:tcPr>
            <w:tcW w:w="625" w:type="dxa"/>
            <w:vAlign w:val="center"/>
          </w:tcPr>
          <w:p w14:paraId="2B167EEF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660,0</w:t>
            </w:r>
            <w:r w:rsidRPr="008E5C3E">
              <w:rPr>
                <w:rFonts w:asciiTheme="majorHAnsi" w:hAnsiTheme="majorHAnsi" w:cstheme="majorHAnsi"/>
                <w:spacing w:val="-5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spacing w:val="-10"/>
                <w:w w:val="105"/>
                <w:sz w:val="18"/>
                <w:szCs w:val="18"/>
              </w:rPr>
              <w:t>€</w:t>
            </w:r>
          </w:p>
        </w:tc>
        <w:tc>
          <w:tcPr>
            <w:tcW w:w="627" w:type="dxa"/>
            <w:vAlign w:val="center"/>
          </w:tcPr>
          <w:p w14:paraId="58E3FFBF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720,0</w:t>
            </w:r>
            <w:r w:rsidRPr="008E5C3E">
              <w:rPr>
                <w:rFonts w:asciiTheme="majorHAnsi" w:hAnsiTheme="majorHAnsi" w:cstheme="majorHAnsi"/>
                <w:spacing w:val="-4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spacing w:val="-10"/>
                <w:w w:val="105"/>
                <w:sz w:val="18"/>
                <w:szCs w:val="18"/>
              </w:rPr>
              <w:t>€</w:t>
            </w:r>
          </w:p>
        </w:tc>
        <w:tc>
          <w:tcPr>
            <w:tcW w:w="759" w:type="dxa"/>
            <w:vAlign w:val="center"/>
          </w:tcPr>
          <w:p w14:paraId="5C612C68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470,0</w:t>
            </w:r>
            <w:r w:rsidRPr="008E5C3E">
              <w:rPr>
                <w:rFonts w:asciiTheme="majorHAnsi" w:hAnsiTheme="majorHAnsi" w:cstheme="majorHAnsi"/>
                <w:spacing w:val="-5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spacing w:val="-10"/>
                <w:w w:val="105"/>
                <w:sz w:val="18"/>
                <w:szCs w:val="18"/>
              </w:rPr>
              <w:t>€</w:t>
            </w:r>
          </w:p>
        </w:tc>
        <w:tc>
          <w:tcPr>
            <w:tcW w:w="693" w:type="dxa"/>
            <w:vAlign w:val="center"/>
          </w:tcPr>
          <w:p w14:paraId="73E2F69A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540,0</w:t>
            </w:r>
            <w:r w:rsidRPr="008E5C3E">
              <w:rPr>
                <w:rFonts w:asciiTheme="majorHAnsi" w:hAnsiTheme="majorHAnsi" w:cstheme="majorHAnsi"/>
                <w:spacing w:val="-5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spacing w:val="-10"/>
                <w:w w:val="105"/>
                <w:sz w:val="18"/>
                <w:szCs w:val="18"/>
              </w:rPr>
              <w:t>€</w:t>
            </w:r>
          </w:p>
        </w:tc>
        <w:tc>
          <w:tcPr>
            <w:tcW w:w="787" w:type="dxa"/>
            <w:vAlign w:val="center"/>
          </w:tcPr>
          <w:p w14:paraId="4129A007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630,0</w:t>
            </w:r>
            <w:r w:rsidRPr="008E5C3E">
              <w:rPr>
                <w:rFonts w:asciiTheme="majorHAnsi" w:hAnsiTheme="majorHAnsi" w:cstheme="majorHAnsi"/>
                <w:spacing w:val="-5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spacing w:val="-10"/>
                <w:w w:val="105"/>
                <w:sz w:val="18"/>
                <w:szCs w:val="18"/>
              </w:rPr>
              <w:t>€</w:t>
            </w:r>
          </w:p>
        </w:tc>
      </w:tr>
      <w:tr w:rsidR="00E94253" w:rsidRPr="008E5C3E" w14:paraId="5913AF5F" w14:textId="77777777" w:rsidTr="008E5C3E">
        <w:trPr>
          <w:trHeight w:val="255"/>
        </w:trPr>
        <w:tc>
          <w:tcPr>
            <w:tcW w:w="1428" w:type="dxa"/>
            <w:vMerge w:val="restart"/>
            <w:vAlign w:val="center"/>
          </w:tcPr>
          <w:p w14:paraId="178D1BF9" w14:textId="2B961265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spacing w:val="-2"/>
                <w:w w:val="105"/>
                <w:sz w:val="18"/>
                <w:szCs w:val="18"/>
              </w:rPr>
              <w:t>Webinar</w:t>
            </w:r>
          </w:p>
          <w:p w14:paraId="1B76DDE0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spacing w:val="-2"/>
                <w:w w:val="105"/>
                <w:sz w:val="18"/>
                <w:szCs w:val="18"/>
              </w:rPr>
              <w:t>(WEBI)</w:t>
            </w:r>
          </w:p>
        </w:tc>
        <w:tc>
          <w:tcPr>
            <w:tcW w:w="1174" w:type="dxa"/>
            <w:vMerge w:val="restart"/>
            <w:vAlign w:val="center"/>
          </w:tcPr>
          <w:p w14:paraId="6508E89B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Max.</w:t>
            </w:r>
            <w:r w:rsidRPr="008E5C3E">
              <w:rPr>
                <w:rFonts w:asciiTheme="majorHAnsi" w:hAnsiTheme="majorHAnsi" w:cstheme="majorHAnsi"/>
                <w:spacing w:val="-12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2</w:t>
            </w:r>
            <w:r w:rsidRPr="008E5C3E">
              <w:rPr>
                <w:rFonts w:asciiTheme="majorHAnsi" w:hAnsiTheme="majorHAnsi" w:cstheme="majorHAnsi"/>
                <w:spacing w:val="-11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ore</w:t>
            </w:r>
            <w:r w:rsidRPr="008E5C3E">
              <w:rPr>
                <w:rFonts w:asciiTheme="majorHAnsi" w:hAnsiTheme="majorHAnsi" w:cstheme="majorHAnsi"/>
                <w:spacing w:val="-11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 xml:space="preserve">per </w:t>
            </w:r>
            <w:r w:rsidRPr="008E5C3E">
              <w:rPr>
                <w:rFonts w:asciiTheme="majorHAnsi" w:hAnsiTheme="majorHAnsi" w:cstheme="majorHAnsi"/>
                <w:spacing w:val="-2"/>
                <w:w w:val="105"/>
                <w:sz w:val="18"/>
                <w:szCs w:val="18"/>
              </w:rPr>
              <w:t>intervento</w:t>
            </w:r>
          </w:p>
        </w:tc>
        <w:tc>
          <w:tcPr>
            <w:tcW w:w="1802" w:type="dxa"/>
            <w:vMerge w:val="restart"/>
            <w:tcBorders>
              <w:right w:val="single" w:sz="8" w:space="0" w:color="B7B7B7"/>
            </w:tcBorders>
            <w:vAlign w:val="center"/>
          </w:tcPr>
          <w:p w14:paraId="20D12338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 xml:space="preserve">Intervento di gruppo </w:t>
            </w:r>
            <w:r w:rsidRPr="008E5C3E">
              <w:rPr>
                <w:rFonts w:asciiTheme="majorHAnsi" w:hAnsiTheme="majorHAnsi" w:cstheme="majorHAnsi"/>
                <w:b/>
                <w:w w:val="105"/>
                <w:sz w:val="18"/>
                <w:szCs w:val="18"/>
              </w:rPr>
              <w:t>(min.</w:t>
            </w:r>
            <w:r w:rsidRPr="008E5C3E">
              <w:rPr>
                <w:rFonts w:asciiTheme="majorHAnsi" w:hAnsiTheme="majorHAnsi" w:cstheme="majorHAnsi"/>
                <w:b/>
                <w:spacing w:val="-4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b/>
                <w:w w:val="105"/>
                <w:sz w:val="18"/>
                <w:szCs w:val="18"/>
              </w:rPr>
              <w:t>20</w:t>
            </w:r>
            <w:r w:rsidRPr="008E5C3E">
              <w:rPr>
                <w:rFonts w:asciiTheme="majorHAnsi" w:hAnsiTheme="majorHAnsi" w:cstheme="majorHAnsi"/>
                <w:b/>
                <w:spacing w:val="-3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b/>
                <w:spacing w:val="-2"/>
                <w:w w:val="105"/>
                <w:sz w:val="18"/>
                <w:szCs w:val="18"/>
              </w:rPr>
              <w:t>destinatari)</w:t>
            </w:r>
            <w:r w:rsidRPr="008E5C3E">
              <w:rPr>
                <w:rFonts w:asciiTheme="majorHAnsi" w:hAnsiTheme="majorHAnsi" w:cstheme="majorHAnsi"/>
                <w:spacing w:val="-2"/>
                <w:w w:val="105"/>
                <w:sz w:val="18"/>
                <w:szCs w:val="18"/>
              </w:rPr>
              <w:t>.</w:t>
            </w:r>
          </w:p>
          <w:p w14:paraId="5CC96EC2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A</w:t>
            </w:r>
            <w:r w:rsidRPr="008E5C3E">
              <w:rPr>
                <w:rFonts w:asciiTheme="majorHAnsi" w:hAnsiTheme="majorHAnsi" w:cstheme="majorHAnsi"/>
                <w:spacing w:val="-12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distanza</w:t>
            </w:r>
            <w:r w:rsidRPr="008E5C3E">
              <w:rPr>
                <w:rFonts w:asciiTheme="majorHAnsi" w:hAnsiTheme="majorHAnsi" w:cstheme="majorHAnsi"/>
                <w:spacing w:val="-11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(webinar</w:t>
            </w:r>
            <w:r w:rsidRPr="008E5C3E">
              <w:rPr>
                <w:rFonts w:asciiTheme="majorHAnsi" w:hAnsiTheme="majorHAnsi" w:cstheme="majorHAnsi"/>
                <w:spacing w:val="-11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in modalità sincrona)</w:t>
            </w:r>
          </w:p>
        </w:tc>
        <w:tc>
          <w:tcPr>
            <w:tcW w:w="5025" w:type="dxa"/>
            <w:gridSpan w:val="7"/>
            <w:tcBorders>
              <w:bottom w:val="single" w:sz="8" w:space="0" w:color="B7B7B7"/>
            </w:tcBorders>
            <w:vAlign w:val="center"/>
          </w:tcPr>
          <w:p w14:paraId="36AAFD37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b/>
                <w:spacing w:val="-2"/>
                <w:w w:val="105"/>
                <w:sz w:val="18"/>
                <w:szCs w:val="18"/>
              </w:rPr>
              <w:t>CU/ora</w:t>
            </w:r>
          </w:p>
        </w:tc>
      </w:tr>
      <w:tr w:rsidR="00E94253" w:rsidRPr="008E5C3E" w14:paraId="4D5DEE50" w14:textId="77777777" w:rsidTr="008E5C3E">
        <w:trPr>
          <w:trHeight w:val="268"/>
        </w:trPr>
        <w:tc>
          <w:tcPr>
            <w:tcW w:w="1428" w:type="dxa"/>
            <w:vMerge/>
            <w:tcBorders>
              <w:top w:val="nil"/>
            </w:tcBorders>
            <w:vAlign w:val="center"/>
          </w:tcPr>
          <w:p w14:paraId="633BA946" w14:textId="77777777" w:rsidR="00E94253" w:rsidRPr="008E5C3E" w:rsidRDefault="00E94253" w:rsidP="008E5C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74" w:type="dxa"/>
            <w:vMerge/>
            <w:tcBorders>
              <w:top w:val="nil"/>
            </w:tcBorders>
            <w:vAlign w:val="center"/>
          </w:tcPr>
          <w:p w14:paraId="02D9D380" w14:textId="77777777" w:rsidR="00E94253" w:rsidRPr="008E5C3E" w:rsidRDefault="00E94253" w:rsidP="008E5C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802" w:type="dxa"/>
            <w:vMerge/>
            <w:tcBorders>
              <w:top w:val="nil"/>
              <w:right w:val="single" w:sz="8" w:space="0" w:color="B7B7B7"/>
            </w:tcBorders>
            <w:vAlign w:val="center"/>
          </w:tcPr>
          <w:p w14:paraId="79938CA5" w14:textId="77777777" w:rsidR="00E94253" w:rsidRPr="008E5C3E" w:rsidRDefault="00E94253" w:rsidP="008E5C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vAlign w:val="center"/>
          </w:tcPr>
          <w:p w14:paraId="2C878A29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b/>
                <w:w w:val="105"/>
                <w:sz w:val="18"/>
                <w:szCs w:val="18"/>
              </w:rPr>
              <w:t>1</w:t>
            </w:r>
            <w:r w:rsidRPr="008E5C3E">
              <w:rPr>
                <w:rFonts w:asciiTheme="majorHAnsi" w:hAnsiTheme="majorHAnsi" w:cstheme="majorHAnsi"/>
                <w:b/>
                <w:spacing w:val="-3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b/>
                <w:w w:val="105"/>
                <w:sz w:val="18"/>
                <w:szCs w:val="18"/>
              </w:rPr>
              <w:t>relatore/</w:t>
            </w:r>
            <w:r w:rsidRPr="008E5C3E">
              <w:rPr>
                <w:rFonts w:asciiTheme="majorHAnsi" w:hAnsiTheme="majorHAnsi" w:cstheme="majorHAnsi"/>
                <w:b/>
                <w:spacing w:val="-5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b/>
                <w:spacing w:val="-2"/>
                <w:w w:val="105"/>
                <w:sz w:val="18"/>
                <w:szCs w:val="18"/>
              </w:rPr>
              <w:t>docente</w:t>
            </w:r>
          </w:p>
        </w:tc>
        <w:tc>
          <w:tcPr>
            <w:tcW w:w="2866" w:type="dxa"/>
            <w:gridSpan w:val="4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vAlign w:val="center"/>
          </w:tcPr>
          <w:p w14:paraId="66CC06CE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w w:val="105"/>
                <w:sz w:val="18"/>
                <w:szCs w:val="18"/>
              </w:rPr>
              <w:t>210,00</w:t>
            </w:r>
            <w:r w:rsidRPr="008E5C3E">
              <w:rPr>
                <w:rFonts w:asciiTheme="majorHAnsi" w:hAnsiTheme="majorHAnsi" w:cstheme="majorHAnsi"/>
                <w:spacing w:val="-6"/>
                <w:w w:val="105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spacing w:val="-10"/>
                <w:w w:val="105"/>
                <w:sz w:val="18"/>
                <w:szCs w:val="18"/>
              </w:rPr>
              <w:t>€</w:t>
            </w:r>
          </w:p>
        </w:tc>
      </w:tr>
      <w:tr w:rsidR="00E94253" w:rsidRPr="008E5C3E" w14:paraId="6D3B93FA" w14:textId="77777777" w:rsidTr="008E5C3E">
        <w:trPr>
          <w:trHeight w:val="258"/>
        </w:trPr>
        <w:tc>
          <w:tcPr>
            <w:tcW w:w="1428" w:type="dxa"/>
            <w:vMerge/>
            <w:tcBorders>
              <w:top w:val="nil"/>
            </w:tcBorders>
            <w:vAlign w:val="center"/>
          </w:tcPr>
          <w:p w14:paraId="278C591E" w14:textId="77777777" w:rsidR="00E94253" w:rsidRPr="008E5C3E" w:rsidRDefault="00E94253" w:rsidP="008E5C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74" w:type="dxa"/>
            <w:vMerge/>
            <w:tcBorders>
              <w:top w:val="nil"/>
            </w:tcBorders>
            <w:vAlign w:val="center"/>
          </w:tcPr>
          <w:p w14:paraId="4E439682" w14:textId="77777777" w:rsidR="00E94253" w:rsidRPr="008E5C3E" w:rsidRDefault="00E94253" w:rsidP="008E5C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802" w:type="dxa"/>
            <w:vMerge/>
            <w:tcBorders>
              <w:top w:val="nil"/>
              <w:right w:val="single" w:sz="8" w:space="0" w:color="B7B7B7"/>
            </w:tcBorders>
            <w:vAlign w:val="center"/>
          </w:tcPr>
          <w:p w14:paraId="11F1E56D" w14:textId="77777777" w:rsidR="00E94253" w:rsidRPr="008E5C3E" w:rsidRDefault="00E94253" w:rsidP="008E5C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vAlign w:val="center"/>
          </w:tcPr>
          <w:p w14:paraId="07FB452B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b/>
                <w:sz w:val="18"/>
                <w:szCs w:val="18"/>
              </w:rPr>
              <w:t>2</w:t>
            </w:r>
            <w:r w:rsidRPr="008E5C3E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b/>
                <w:sz w:val="18"/>
                <w:szCs w:val="18"/>
              </w:rPr>
              <w:t>relatori/</w:t>
            </w:r>
            <w:r w:rsidRPr="008E5C3E">
              <w:rPr>
                <w:rFonts w:asciiTheme="majorHAnsi" w:hAnsiTheme="majorHAnsi" w:cstheme="majorHAnsi"/>
                <w:b/>
                <w:spacing w:val="-2"/>
                <w:sz w:val="18"/>
                <w:szCs w:val="18"/>
              </w:rPr>
              <w:t xml:space="preserve"> docenti</w:t>
            </w:r>
          </w:p>
        </w:tc>
        <w:tc>
          <w:tcPr>
            <w:tcW w:w="2866" w:type="dxa"/>
            <w:gridSpan w:val="4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vAlign w:val="center"/>
          </w:tcPr>
          <w:p w14:paraId="4D99296F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sz w:val="18"/>
                <w:szCs w:val="18"/>
              </w:rPr>
              <w:t>270,00</w:t>
            </w:r>
            <w:r w:rsidRPr="008E5C3E">
              <w:rPr>
                <w:rFonts w:asciiTheme="majorHAnsi" w:hAnsiTheme="majorHAnsi" w:cstheme="majorHAnsi"/>
                <w:spacing w:val="-3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spacing w:val="-10"/>
                <w:sz w:val="18"/>
                <w:szCs w:val="18"/>
              </w:rPr>
              <w:t>€</w:t>
            </w:r>
          </w:p>
        </w:tc>
      </w:tr>
      <w:tr w:rsidR="00E94253" w:rsidRPr="008E5C3E" w14:paraId="1D2BDD73" w14:textId="77777777" w:rsidTr="008E5C3E">
        <w:trPr>
          <w:trHeight w:val="262"/>
        </w:trPr>
        <w:tc>
          <w:tcPr>
            <w:tcW w:w="1428" w:type="dxa"/>
            <w:vMerge/>
            <w:tcBorders>
              <w:top w:val="nil"/>
            </w:tcBorders>
            <w:vAlign w:val="center"/>
          </w:tcPr>
          <w:p w14:paraId="21A8DFD3" w14:textId="77777777" w:rsidR="00E94253" w:rsidRPr="008E5C3E" w:rsidRDefault="00E94253" w:rsidP="008E5C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74" w:type="dxa"/>
            <w:vMerge/>
            <w:tcBorders>
              <w:top w:val="nil"/>
            </w:tcBorders>
            <w:vAlign w:val="center"/>
          </w:tcPr>
          <w:p w14:paraId="669F5AD2" w14:textId="77777777" w:rsidR="00E94253" w:rsidRPr="008E5C3E" w:rsidRDefault="00E94253" w:rsidP="008E5C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802" w:type="dxa"/>
            <w:vMerge/>
            <w:tcBorders>
              <w:top w:val="nil"/>
              <w:right w:val="single" w:sz="8" w:space="0" w:color="B7B7B7"/>
            </w:tcBorders>
            <w:vAlign w:val="center"/>
          </w:tcPr>
          <w:p w14:paraId="0A6C1AD6" w14:textId="77777777" w:rsidR="00E94253" w:rsidRPr="008E5C3E" w:rsidRDefault="00E94253" w:rsidP="008E5C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vAlign w:val="center"/>
          </w:tcPr>
          <w:p w14:paraId="704E3079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b/>
                <w:sz w:val="18"/>
                <w:szCs w:val="18"/>
              </w:rPr>
              <w:t>3</w:t>
            </w:r>
            <w:r w:rsidRPr="008E5C3E">
              <w:rPr>
                <w:rFonts w:asciiTheme="majorHAnsi" w:hAnsiTheme="majorHAnsi" w:cstheme="majorHAnsi"/>
                <w:b/>
                <w:spacing w:val="-1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b/>
                <w:sz w:val="18"/>
                <w:szCs w:val="18"/>
              </w:rPr>
              <w:t>o</w:t>
            </w:r>
            <w:r w:rsidRPr="008E5C3E">
              <w:rPr>
                <w:rFonts w:asciiTheme="majorHAnsi" w:hAnsiTheme="majorHAnsi" w:cstheme="majorHAnsi"/>
                <w:b/>
                <w:spacing w:val="-3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b/>
                <w:sz w:val="18"/>
                <w:szCs w:val="18"/>
              </w:rPr>
              <w:t>più</w:t>
            </w:r>
            <w:r w:rsidRPr="008E5C3E">
              <w:rPr>
                <w:rFonts w:asciiTheme="majorHAnsi" w:hAnsiTheme="majorHAnsi" w:cstheme="majorHAnsi"/>
                <w:b/>
                <w:spacing w:val="-2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b/>
                <w:sz w:val="18"/>
                <w:szCs w:val="18"/>
              </w:rPr>
              <w:t>relatori/</w:t>
            </w:r>
            <w:r w:rsidRPr="008E5C3E">
              <w:rPr>
                <w:rFonts w:asciiTheme="majorHAnsi" w:hAnsiTheme="majorHAnsi" w:cstheme="majorHAnsi"/>
                <w:b/>
                <w:spacing w:val="-1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b/>
                <w:spacing w:val="-2"/>
                <w:sz w:val="18"/>
                <w:szCs w:val="18"/>
              </w:rPr>
              <w:t>docenti</w:t>
            </w:r>
          </w:p>
        </w:tc>
        <w:tc>
          <w:tcPr>
            <w:tcW w:w="2866" w:type="dxa"/>
            <w:gridSpan w:val="4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vAlign w:val="center"/>
          </w:tcPr>
          <w:p w14:paraId="02A67CA9" w14:textId="77777777" w:rsidR="00E94253" w:rsidRPr="008E5C3E" w:rsidRDefault="00E94253" w:rsidP="008E5C3E">
            <w:pPr>
              <w:pStyle w:val="TableParagraph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E5C3E">
              <w:rPr>
                <w:rFonts w:asciiTheme="majorHAnsi" w:hAnsiTheme="majorHAnsi" w:cstheme="majorHAnsi"/>
                <w:sz w:val="18"/>
                <w:szCs w:val="18"/>
              </w:rPr>
              <w:t>340,00</w:t>
            </w:r>
            <w:r w:rsidRPr="008E5C3E">
              <w:rPr>
                <w:rFonts w:asciiTheme="majorHAnsi" w:hAnsiTheme="majorHAnsi" w:cstheme="majorHAnsi"/>
                <w:spacing w:val="-3"/>
                <w:sz w:val="18"/>
                <w:szCs w:val="18"/>
              </w:rPr>
              <w:t xml:space="preserve"> </w:t>
            </w:r>
            <w:r w:rsidRPr="008E5C3E">
              <w:rPr>
                <w:rFonts w:asciiTheme="majorHAnsi" w:hAnsiTheme="majorHAnsi" w:cstheme="majorHAnsi"/>
                <w:spacing w:val="-10"/>
                <w:sz w:val="18"/>
                <w:szCs w:val="18"/>
              </w:rPr>
              <w:t>€</w:t>
            </w:r>
          </w:p>
        </w:tc>
      </w:tr>
    </w:tbl>
    <w:p w14:paraId="6C9A54A4" w14:textId="77777777" w:rsidR="00E94253" w:rsidRDefault="00E94253">
      <w:pPr>
        <w:spacing w:after="0" w:line="240" w:lineRule="auto"/>
        <w:jc w:val="both"/>
      </w:pPr>
    </w:p>
    <w:p w14:paraId="05E31CB9" w14:textId="77777777" w:rsidR="00CC143E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COLONNA STORNO</w:t>
      </w:r>
    </w:p>
    <w:p w14:paraId="05E31CBA" w14:textId="77777777" w:rsidR="00CC143E" w:rsidRDefault="00000000">
      <w:pPr>
        <w:spacing w:after="0" w:line="240" w:lineRule="auto"/>
        <w:jc w:val="both"/>
      </w:pPr>
      <w:r>
        <w:lastRenderedPageBreak/>
        <w:t>Qualora il totale rendicontato per singola voce di spesa a livello di intervento sia maggiore della spesa tecnica ammessa (ossia di quanto previsto da piano finanziario approvato) verrà visualizzata la colonna "Storno" che evidenzia la differenza.</w:t>
      </w:r>
    </w:p>
    <w:p w14:paraId="05E31CBB" w14:textId="77777777" w:rsidR="00CC143E" w:rsidRDefault="00000000">
      <w:pPr>
        <w:spacing w:after="0" w:line="240" w:lineRule="auto"/>
        <w:jc w:val="both"/>
      </w:pPr>
      <w:r>
        <w:t>Si suggerisce al Beneficiario di verificare l’intervento segnalato e provvedere alla correzione degli importi rendicontati in eccesso.</w:t>
      </w:r>
    </w:p>
    <w:p w14:paraId="05E31CBC" w14:textId="77777777" w:rsidR="00CC143E" w:rsidRDefault="00000000">
      <w:pPr>
        <w:spacing w:after="0" w:line="240" w:lineRule="auto"/>
        <w:jc w:val="both"/>
      </w:pPr>
      <w:r>
        <w:t>Si fa presente che eventuali importi che permangono segnalati nella colonna storno saranno decurtati in verifica rendicontale.</w:t>
      </w:r>
    </w:p>
    <w:p w14:paraId="05E31CBD" w14:textId="77777777" w:rsidR="00CC143E" w:rsidRDefault="00CC143E">
      <w:pPr>
        <w:spacing w:after="0" w:line="240" w:lineRule="auto"/>
        <w:jc w:val="both"/>
      </w:pPr>
    </w:p>
    <w:p w14:paraId="05E31CBE" w14:textId="77777777" w:rsidR="00CC143E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GESTIONE DATI ANAGRAFICI</w:t>
      </w:r>
    </w:p>
    <w:p w14:paraId="05E31CBF" w14:textId="77777777" w:rsidR="00CC143E" w:rsidRDefault="00000000">
      <w:pPr>
        <w:spacing w:after="0" w:line="240" w:lineRule="auto"/>
        <w:jc w:val="both"/>
      </w:pPr>
      <w:r>
        <w:t xml:space="preserve">Si suggerisce di prendere visione delle nuove funzionalità di gestione dei dati anagrafici in SIU al link https://spazio-operatori.regione.veneto.it/it/manuali/gestione-anagrafiche </w:t>
      </w:r>
    </w:p>
    <w:p w14:paraId="05E31CC0" w14:textId="77777777" w:rsidR="00CC143E" w:rsidRDefault="00CC143E">
      <w:pPr>
        <w:spacing w:after="0" w:line="240" w:lineRule="auto"/>
        <w:jc w:val="both"/>
      </w:pPr>
    </w:p>
    <w:p w14:paraId="05E31CC1" w14:textId="77777777" w:rsidR="00CC143E" w:rsidRDefault="00CC143E">
      <w:pPr>
        <w:spacing w:after="0" w:line="240" w:lineRule="auto"/>
        <w:jc w:val="both"/>
      </w:pPr>
    </w:p>
    <w:p w14:paraId="05E31CC2" w14:textId="77777777" w:rsidR="00CC143E" w:rsidRDefault="00CC143E">
      <w:pPr>
        <w:spacing w:after="0" w:line="240" w:lineRule="auto"/>
        <w:jc w:val="both"/>
      </w:pPr>
    </w:p>
    <w:sectPr w:rsidR="00CC143E">
      <w:pgSz w:w="11906" w:h="16838"/>
      <w:pgMar w:top="1417" w:right="1134" w:bottom="1134" w:left="1134" w:header="283" w:footer="28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A44A62E-E986-437B-80DF-73E4511BF5A3}"/>
    <w:embedBold r:id="rId2" w:fontKey="{14B479B6-7E27-4FAD-B9D9-8B14E9301DC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BDEC409-C41A-4271-ACAD-85050AF103F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888B2BE-4974-4AD3-86F8-1D2E77E8DF1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6557"/>
    <w:multiLevelType w:val="hybridMultilevel"/>
    <w:tmpl w:val="00228000"/>
    <w:lvl w:ilvl="0" w:tplc="101C6E08">
      <w:numFmt w:val="bullet"/>
      <w:lvlText w:val="●"/>
      <w:lvlJc w:val="left"/>
      <w:pPr>
        <w:ind w:left="414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17"/>
        <w:szCs w:val="17"/>
        <w:lang w:val="it-IT" w:eastAsia="en-US" w:bidi="ar-SA"/>
      </w:rPr>
    </w:lvl>
    <w:lvl w:ilvl="1" w:tplc="99ACE588">
      <w:numFmt w:val="bullet"/>
      <w:lvlText w:val="•"/>
      <w:lvlJc w:val="left"/>
      <w:pPr>
        <w:ind w:left="706" w:hanging="252"/>
      </w:pPr>
      <w:rPr>
        <w:rFonts w:hint="default"/>
        <w:lang w:val="it-IT" w:eastAsia="en-US" w:bidi="ar-SA"/>
      </w:rPr>
    </w:lvl>
    <w:lvl w:ilvl="2" w:tplc="4CE2F856">
      <w:numFmt w:val="bullet"/>
      <w:lvlText w:val="•"/>
      <w:lvlJc w:val="left"/>
      <w:pPr>
        <w:ind w:left="992" w:hanging="252"/>
      </w:pPr>
      <w:rPr>
        <w:rFonts w:hint="default"/>
        <w:lang w:val="it-IT" w:eastAsia="en-US" w:bidi="ar-SA"/>
      </w:rPr>
    </w:lvl>
    <w:lvl w:ilvl="3" w:tplc="7C343844">
      <w:numFmt w:val="bullet"/>
      <w:lvlText w:val="•"/>
      <w:lvlJc w:val="left"/>
      <w:pPr>
        <w:ind w:left="1278" w:hanging="252"/>
      </w:pPr>
      <w:rPr>
        <w:rFonts w:hint="default"/>
        <w:lang w:val="it-IT" w:eastAsia="en-US" w:bidi="ar-SA"/>
      </w:rPr>
    </w:lvl>
    <w:lvl w:ilvl="4" w:tplc="E740FE88">
      <w:numFmt w:val="bullet"/>
      <w:lvlText w:val="•"/>
      <w:lvlJc w:val="left"/>
      <w:pPr>
        <w:ind w:left="1564" w:hanging="252"/>
      </w:pPr>
      <w:rPr>
        <w:rFonts w:hint="default"/>
        <w:lang w:val="it-IT" w:eastAsia="en-US" w:bidi="ar-SA"/>
      </w:rPr>
    </w:lvl>
    <w:lvl w:ilvl="5" w:tplc="5E7C5864">
      <w:numFmt w:val="bullet"/>
      <w:lvlText w:val="•"/>
      <w:lvlJc w:val="left"/>
      <w:pPr>
        <w:ind w:left="1850" w:hanging="252"/>
      </w:pPr>
      <w:rPr>
        <w:rFonts w:hint="default"/>
        <w:lang w:val="it-IT" w:eastAsia="en-US" w:bidi="ar-SA"/>
      </w:rPr>
    </w:lvl>
    <w:lvl w:ilvl="6" w:tplc="573AC19C">
      <w:numFmt w:val="bullet"/>
      <w:lvlText w:val="•"/>
      <w:lvlJc w:val="left"/>
      <w:pPr>
        <w:ind w:left="2136" w:hanging="252"/>
      </w:pPr>
      <w:rPr>
        <w:rFonts w:hint="default"/>
        <w:lang w:val="it-IT" w:eastAsia="en-US" w:bidi="ar-SA"/>
      </w:rPr>
    </w:lvl>
    <w:lvl w:ilvl="7" w:tplc="101C5B14">
      <w:numFmt w:val="bullet"/>
      <w:lvlText w:val="•"/>
      <w:lvlJc w:val="left"/>
      <w:pPr>
        <w:ind w:left="2422" w:hanging="252"/>
      </w:pPr>
      <w:rPr>
        <w:rFonts w:hint="default"/>
        <w:lang w:val="it-IT" w:eastAsia="en-US" w:bidi="ar-SA"/>
      </w:rPr>
    </w:lvl>
    <w:lvl w:ilvl="8" w:tplc="8AA6A960">
      <w:numFmt w:val="bullet"/>
      <w:lvlText w:val="•"/>
      <w:lvlJc w:val="left"/>
      <w:pPr>
        <w:ind w:left="2708" w:hanging="252"/>
      </w:pPr>
      <w:rPr>
        <w:rFonts w:hint="default"/>
        <w:lang w:val="it-IT" w:eastAsia="en-US" w:bidi="ar-SA"/>
      </w:rPr>
    </w:lvl>
  </w:abstractNum>
  <w:abstractNum w:abstractNumId="1" w15:restartNumberingAfterBreak="0">
    <w:nsid w:val="21381EA2"/>
    <w:multiLevelType w:val="hybridMultilevel"/>
    <w:tmpl w:val="ED4638CC"/>
    <w:lvl w:ilvl="0" w:tplc="32F6582E">
      <w:numFmt w:val="bullet"/>
      <w:lvlText w:val="●"/>
      <w:lvlJc w:val="left"/>
      <w:pPr>
        <w:ind w:left="41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17"/>
        <w:szCs w:val="17"/>
        <w:lang w:val="it-IT" w:eastAsia="en-US" w:bidi="ar-SA"/>
      </w:rPr>
    </w:lvl>
    <w:lvl w:ilvl="1" w:tplc="68FAA49A">
      <w:numFmt w:val="bullet"/>
      <w:lvlText w:val="•"/>
      <w:lvlJc w:val="left"/>
      <w:pPr>
        <w:ind w:left="705" w:hanging="252"/>
      </w:pPr>
      <w:rPr>
        <w:rFonts w:hint="default"/>
        <w:lang w:val="it-IT" w:eastAsia="en-US" w:bidi="ar-SA"/>
      </w:rPr>
    </w:lvl>
    <w:lvl w:ilvl="2" w:tplc="1A7EA6EC">
      <w:numFmt w:val="bullet"/>
      <w:lvlText w:val="•"/>
      <w:lvlJc w:val="left"/>
      <w:pPr>
        <w:ind w:left="991" w:hanging="252"/>
      </w:pPr>
      <w:rPr>
        <w:rFonts w:hint="default"/>
        <w:lang w:val="it-IT" w:eastAsia="en-US" w:bidi="ar-SA"/>
      </w:rPr>
    </w:lvl>
    <w:lvl w:ilvl="3" w:tplc="2976E6CE">
      <w:numFmt w:val="bullet"/>
      <w:lvlText w:val="•"/>
      <w:lvlJc w:val="left"/>
      <w:pPr>
        <w:ind w:left="1277" w:hanging="252"/>
      </w:pPr>
      <w:rPr>
        <w:rFonts w:hint="default"/>
        <w:lang w:val="it-IT" w:eastAsia="en-US" w:bidi="ar-SA"/>
      </w:rPr>
    </w:lvl>
    <w:lvl w:ilvl="4" w:tplc="2C3076D6">
      <w:numFmt w:val="bullet"/>
      <w:lvlText w:val="•"/>
      <w:lvlJc w:val="left"/>
      <w:pPr>
        <w:ind w:left="1563" w:hanging="252"/>
      </w:pPr>
      <w:rPr>
        <w:rFonts w:hint="default"/>
        <w:lang w:val="it-IT" w:eastAsia="en-US" w:bidi="ar-SA"/>
      </w:rPr>
    </w:lvl>
    <w:lvl w:ilvl="5" w:tplc="90BAB262">
      <w:numFmt w:val="bullet"/>
      <w:lvlText w:val="•"/>
      <w:lvlJc w:val="left"/>
      <w:pPr>
        <w:ind w:left="1848" w:hanging="252"/>
      </w:pPr>
      <w:rPr>
        <w:rFonts w:hint="default"/>
        <w:lang w:val="it-IT" w:eastAsia="en-US" w:bidi="ar-SA"/>
      </w:rPr>
    </w:lvl>
    <w:lvl w:ilvl="6" w:tplc="E978606E">
      <w:numFmt w:val="bullet"/>
      <w:lvlText w:val="•"/>
      <w:lvlJc w:val="left"/>
      <w:pPr>
        <w:ind w:left="2134" w:hanging="252"/>
      </w:pPr>
      <w:rPr>
        <w:rFonts w:hint="default"/>
        <w:lang w:val="it-IT" w:eastAsia="en-US" w:bidi="ar-SA"/>
      </w:rPr>
    </w:lvl>
    <w:lvl w:ilvl="7" w:tplc="EE5CFAF4">
      <w:numFmt w:val="bullet"/>
      <w:lvlText w:val="•"/>
      <w:lvlJc w:val="left"/>
      <w:pPr>
        <w:ind w:left="2420" w:hanging="252"/>
      </w:pPr>
      <w:rPr>
        <w:rFonts w:hint="default"/>
        <w:lang w:val="it-IT" w:eastAsia="en-US" w:bidi="ar-SA"/>
      </w:rPr>
    </w:lvl>
    <w:lvl w:ilvl="8" w:tplc="1B5AD086">
      <w:numFmt w:val="bullet"/>
      <w:lvlText w:val="•"/>
      <w:lvlJc w:val="left"/>
      <w:pPr>
        <w:ind w:left="2706" w:hanging="252"/>
      </w:pPr>
      <w:rPr>
        <w:rFonts w:hint="default"/>
        <w:lang w:val="it-IT" w:eastAsia="en-US" w:bidi="ar-SA"/>
      </w:rPr>
    </w:lvl>
  </w:abstractNum>
  <w:abstractNum w:abstractNumId="2" w15:restartNumberingAfterBreak="0">
    <w:nsid w:val="465575DF"/>
    <w:multiLevelType w:val="hybridMultilevel"/>
    <w:tmpl w:val="5F4A27F0"/>
    <w:lvl w:ilvl="0" w:tplc="768E8F9A">
      <w:numFmt w:val="bullet"/>
      <w:lvlText w:val="●"/>
      <w:lvlJc w:val="left"/>
      <w:pPr>
        <w:ind w:left="414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17"/>
        <w:szCs w:val="17"/>
        <w:lang w:val="it-IT" w:eastAsia="en-US" w:bidi="ar-SA"/>
      </w:rPr>
    </w:lvl>
    <w:lvl w:ilvl="1" w:tplc="6852A026">
      <w:numFmt w:val="bullet"/>
      <w:lvlText w:val="•"/>
      <w:lvlJc w:val="left"/>
      <w:pPr>
        <w:ind w:left="706" w:hanging="252"/>
      </w:pPr>
      <w:rPr>
        <w:rFonts w:hint="default"/>
        <w:lang w:val="it-IT" w:eastAsia="en-US" w:bidi="ar-SA"/>
      </w:rPr>
    </w:lvl>
    <w:lvl w:ilvl="2" w:tplc="3EB61A12">
      <w:numFmt w:val="bullet"/>
      <w:lvlText w:val="•"/>
      <w:lvlJc w:val="left"/>
      <w:pPr>
        <w:ind w:left="992" w:hanging="252"/>
      </w:pPr>
      <w:rPr>
        <w:rFonts w:hint="default"/>
        <w:lang w:val="it-IT" w:eastAsia="en-US" w:bidi="ar-SA"/>
      </w:rPr>
    </w:lvl>
    <w:lvl w:ilvl="3" w:tplc="750A7482">
      <w:numFmt w:val="bullet"/>
      <w:lvlText w:val="•"/>
      <w:lvlJc w:val="left"/>
      <w:pPr>
        <w:ind w:left="1278" w:hanging="252"/>
      </w:pPr>
      <w:rPr>
        <w:rFonts w:hint="default"/>
        <w:lang w:val="it-IT" w:eastAsia="en-US" w:bidi="ar-SA"/>
      </w:rPr>
    </w:lvl>
    <w:lvl w:ilvl="4" w:tplc="1EFABA20">
      <w:numFmt w:val="bullet"/>
      <w:lvlText w:val="•"/>
      <w:lvlJc w:val="left"/>
      <w:pPr>
        <w:ind w:left="1564" w:hanging="252"/>
      </w:pPr>
      <w:rPr>
        <w:rFonts w:hint="default"/>
        <w:lang w:val="it-IT" w:eastAsia="en-US" w:bidi="ar-SA"/>
      </w:rPr>
    </w:lvl>
    <w:lvl w:ilvl="5" w:tplc="FEF83866">
      <w:numFmt w:val="bullet"/>
      <w:lvlText w:val="•"/>
      <w:lvlJc w:val="left"/>
      <w:pPr>
        <w:ind w:left="1850" w:hanging="252"/>
      </w:pPr>
      <w:rPr>
        <w:rFonts w:hint="default"/>
        <w:lang w:val="it-IT" w:eastAsia="en-US" w:bidi="ar-SA"/>
      </w:rPr>
    </w:lvl>
    <w:lvl w:ilvl="6" w:tplc="20E65B4E">
      <w:numFmt w:val="bullet"/>
      <w:lvlText w:val="•"/>
      <w:lvlJc w:val="left"/>
      <w:pPr>
        <w:ind w:left="2136" w:hanging="252"/>
      </w:pPr>
      <w:rPr>
        <w:rFonts w:hint="default"/>
        <w:lang w:val="it-IT" w:eastAsia="en-US" w:bidi="ar-SA"/>
      </w:rPr>
    </w:lvl>
    <w:lvl w:ilvl="7" w:tplc="263AF492">
      <w:numFmt w:val="bullet"/>
      <w:lvlText w:val="•"/>
      <w:lvlJc w:val="left"/>
      <w:pPr>
        <w:ind w:left="2422" w:hanging="252"/>
      </w:pPr>
      <w:rPr>
        <w:rFonts w:hint="default"/>
        <w:lang w:val="it-IT" w:eastAsia="en-US" w:bidi="ar-SA"/>
      </w:rPr>
    </w:lvl>
    <w:lvl w:ilvl="8" w:tplc="0F36F22A">
      <w:numFmt w:val="bullet"/>
      <w:lvlText w:val="•"/>
      <w:lvlJc w:val="left"/>
      <w:pPr>
        <w:ind w:left="2708" w:hanging="252"/>
      </w:pPr>
      <w:rPr>
        <w:rFonts w:hint="default"/>
        <w:lang w:val="it-IT" w:eastAsia="en-US" w:bidi="ar-SA"/>
      </w:rPr>
    </w:lvl>
  </w:abstractNum>
  <w:abstractNum w:abstractNumId="3" w15:restartNumberingAfterBreak="0">
    <w:nsid w:val="70DC6F82"/>
    <w:multiLevelType w:val="hybridMultilevel"/>
    <w:tmpl w:val="304ADE1E"/>
    <w:lvl w:ilvl="0" w:tplc="9E3272E0">
      <w:numFmt w:val="bullet"/>
      <w:lvlText w:val="●"/>
      <w:lvlJc w:val="left"/>
      <w:pPr>
        <w:ind w:left="414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17"/>
        <w:szCs w:val="17"/>
        <w:lang w:val="it-IT" w:eastAsia="en-US" w:bidi="ar-SA"/>
      </w:rPr>
    </w:lvl>
    <w:lvl w:ilvl="1" w:tplc="7B12F51A">
      <w:numFmt w:val="bullet"/>
      <w:lvlText w:val="•"/>
      <w:lvlJc w:val="left"/>
      <w:pPr>
        <w:ind w:left="706" w:hanging="252"/>
      </w:pPr>
      <w:rPr>
        <w:rFonts w:hint="default"/>
        <w:lang w:val="it-IT" w:eastAsia="en-US" w:bidi="ar-SA"/>
      </w:rPr>
    </w:lvl>
    <w:lvl w:ilvl="2" w:tplc="A386BAE4">
      <w:numFmt w:val="bullet"/>
      <w:lvlText w:val="•"/>
      <w:lvlJc w:val="left"/>
      <w:pPr>
        <w:ind w:left="992" w:hanging="252"/>
      </w:pPr>
      <w:rPr>
        <w:rFonts w:hint="default"/>
        <w:lang w:val="it-IT" w:eastAsia="en-US" w:bidi="ar-SA"/>
      </w:rPr>
    </w:lvl>
    <w:lvl w:ilvl="3" w:tplc="4D9CB9BE">
      <w:numFmt w:val="bullet"/>
      <w:lvlText w:val="•"/>
      <w:lvlJc w:val="left"/>
      <w:pPr>
        <w:ind w:left="1278" w:hanging="252"/>
      </w:pPr>
      <w:rPr>
        <w:rFonts w:hint="default"/>
        <w:lang w:val="it-IT" w:eastAsia="en-US" w:bidi="ar-SA"/>
      </w:rPr>
    </w:lvl>
    <w:lvl w:ilvl="4" w:tplc="63F0461A">
      <w:numFmt w:val="bullet"/>
      <w:lvlText w:val="•"/>
      <w:lvlJc w:val="left"/>
      <w:pPr>
        <w:ind w:left="1564" w:hanging="252"/>
      </w:pPr>
      <w:rPr>
        <w:rFonts w:hint="default"/>
        <w:lang w:val="it-IT" w:eastAsia="en-US" w:bidi="ar-SA"/>
      </w:rPr>
    </w:lvl>
    <w:lvl w:ilvl="5" w:tplc="D1F2D09A">
      <w:numFmt w:val="bullet"/>
      <w:lvlText w:val="•"/>
      <w:lvlJc w:val="left"/>
      <w:pPr>
        <w:ind w:left="1850" w:hanging="252"/>
      </w:pPr>
      <w:rPr>
        <w:rFonts w:hint="default"/>
        <w:lang w:val="it-IT" w:eastAsia="en-US" w:bidi="ar-SA"/>
      </w:rPr>
    </w:lvl>
    <w:lvl w:ilvl="6" w:tplc="52084CDC">
      <w:numFmt w:val="bullet"/>
      <w:lvlText w:val="•"/>
      <w:lvlJc w:val="left"/>
      <w:pPr>
        <w:ind w:left="2136" w:hanging="252"/>
      </w:pPr>
      <w:rPr>
        <w:rFonts w:hint="default"/>
        <w:lang w:val="it-IT" w:eastAsia="en-US" w:bidi="ar-SA"/>
      </w:rPr>
    </w:lvl>
    <w:lvl w:ilvl="7" w:tplc="1C20500C">
      <w:numFmt w:val="bullet"/>
      <w:lvlText w:val="•"/>
      <w:lvlJc w:val="left"/>
      <w:pPr>
        <w:ind w:left="2422" w:hanging="252"/>
      </w:pPr>
      <w:rPr>
        <w:rFonts w:hint="default"/>
        <w:lang w:val="it-IT" w:eastAsia="en-US" w:bidi="ar-SA"/>
      </w:rPr>
    </w:lvl>
    <w:lvl w:ilvl="8" w:tplc="5DB8AE84">
      <w:numFmt w:val="bullet"/>
      <w:lvlText w:val="•"/>
      <w:lvlJc w:val="left"/>
      <w:pPr>
        <w:ind w:left="2708" w:hanging="252"/>
      </w:pPr>
      <w:rPr>
        <w:rFonts w:hint="default"/>
        <w:lang w:val="it-IT" w:eastAsia="en-US" w:bidi="ar-SA"/>
      </w:rPr>
    </w:lvl>
  </w:abstractNum>
  <w:num w:numId="1" w16cid:durableId="1073086872">
    <w:abstractNumId w:val="1"/>
  </w:num>
  <w:num w:numId="2" w16cid:durableId="411313113">
    <w:abstractNumId w:val="2"/>
  </w:num>
  <w:num w:numId="3" w16cid:durableId="2052024448">
    <w:abstractNumId w:val="0"/>
  </w:num>
  <w:num w:numId="4" w16cid:durableId="178665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43E"/>
    <w:rsid w:val="002D7640"/>
    <w:rsid w:val="008E5C3E"/>
    <w:rsid w:val="00AE406E"/>
    <w:rsid w:val="00CC143E"/>
    <w:rsid w:val="00E078AA"/>
    <w:rsid w:val="00E9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31C9F"/>
  <w15:docId w15:val="{B82CE5B4-932B-4858-B634-59B779991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TableNormal0">
    <w:name w:val="Table Normal"/>
    <w:uiPriority w:val="2"/>
    <w:semiHidden/>
    <w:unhideWhenUsed/>
    <w:qFormat/>
    <w:rsid w:val="00E94253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942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94253"/>
    <w:rPr>
      <w:rFonts w:ascii="Times New Roman" w:eastAsia="Times New Roman" w:hAnsi="Times New Roman" w:cs="Times New Roman"/>
      <w:sz w:val="19"/>
      <w:szCs w:val="19"/>
      <w:lang w:val="it-IT" w:eastAsia="en-US"/>
    </w:rPr>
  </w:style>
  <w:style w:type="paragraph" w:customStyle="1" w:styleId="TableParagraph">
    <w:name w:val="Table Paragraph"/>
    <w:basedOn w:val="Normale"/>
    <w:uiPriority w:val="1"/>
    <w:qFormat/>
    <w:rsid w:val="00E942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JuD3cAPJ8tyqfL2Xxx9zVZaIxg==">CgMxLjA4AHIhMXlwRC13NlVjN0E3SjRtMnM0ZXRSMmVrRTIxb0tnVW9z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Paneghel</dc:creator>
  <cp:lastModifiedBy>NICOLA PANEGHEL</cp:lastModifiedBy>
  <cp:revision>3</cp:revision>
  <dcterms:created xsi:type="dcterms:W3CDTF">2026-06-19T07:29:00Z</dcterms:created>
  <dcterms:modified xsi:type="dcterms:W3CDTF">2026-06-19T08:14:00Z</dcterms:modified>
</cp:coreProperties>
</file>