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0C" w:rsidRDefault="00AA58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A580C">
        <w:trPr>
          <w:trHeight w:val="866"/>
        </w:trPr>
        <w:tc>
          <w:tcPr>
            <w:tcW w:w="9606" w:type="dxa"/>
            <w:vAlign w:val="center"/>
          </w:tcPr>
          <w:p w:rsidR="00AA580C" w:rsidRDefault="004347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MODULO DI ADESIONE IN PARTNERSHIP</w:t>
            </w:r>
          </w:p>
          <w:p w:rsidR="00AA580C" w:rsidRDefault="00AA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AA580C" w:rsidRDefault="0043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DGR n.  </w:t>
            </w:r>
            <w:r w:rsidRPr="002A40B0">
              <w:rPr>
                <w:rFonts w:ascii="Times New Roman" w:hAnsi="Times New Roman" w:cs="Times New Roman"/>
                <w:color w:val="000000"/>
              </w:rPr>
              <w:t>609</w:t>
            </w:r>
            <w:r>
              <w:rPr>
                <w:rFonts w:ascii="Times New Roman" w:hAnsi="Times New Roman" w:cs="Times New Roman"/>
                <w:color w:val="000000"/>
              </w:rPr>
              <w:t xml:space="preserve">   del</w:t>
            </w:r>
            <w:r w:rsidRPr="002A40B0">
              <w:rPr>
                <w:rFonts w:ascii="Times New Roman" w:hAnsi="Times New Roman" w:cs="Times New Roman"/>
                <w:color w:val="000000"/>
              </w:rPr>
              <w:t>l’11</w:t>
            </w:r>
            <w:r>
              <w:rPr>
                <w:rFonts w:ascii="Times New Roman" w:hAnsi="Times New Roman" w:cs="Times New Roman"/>
                <w:color w:val="000000"/>
              </w:rPr>
              <w:t>/0</w:t>
            </w:r>
            <w:r w:rsidRPr="002A40B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/2021</w:t>
            </w:r>
          </w:p>
          <w:p w:rsidR="00AA580C" w:rsidRDefault="00AA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Compilare il seguente modulo, uno per ogni partner, seguendo la numerazione indicata a progetto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Progetto </w:t>
      </w:r>
      <w:bookmarkStart w:id="0" w:name="bookmark=id.gjdgxs" w:colFirst="0" w:colLast="0"/>
      <w:bookmarkEnd w:id="0"/>
      <w:r>
        <w:rPr>
          <w:rFonts w:ascii="Times New Roman" w:hAnsi="Times New Roman" w:cs="Times New Roman"/>
          <w:color w:val="000000"/>
        </w:rPr>
        <w:t>“__________________________________________________”</w:t>
      </w: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cod. </w:t>
      </w:r>
      <w:r>
        <w:rPr>
          <w:rFonts w:ascii="Times New Roman" w:hAnsi="Times New Roman" w:cs="Times New Roman"/>
          <w:color w:val="000000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</w:rPr>
        <w:t xml:space="preserve"> ______-_____-</w:t>
      </w:r>
      <w:r w:rsidRPr="002A40B0">
        <w:rPr>
          <w:rFonts w:ascii="Times New Roman" w:hAnsi="Times New Roman" w:cs="Times New Roman"/>
          <w:color w:val="000000"/>
        </w:rPr>
        <w:t>609</w:t>
      </w:r>
      <w:r>
        <w:rPr>
          <w:rFonts w:ascii="Times New Roman" w:hAnsi="Times New Roman" w:cs="Times New Roman"/>
          <w:color w:val="000000"/>
        </w:rPr>
        <w:t>-2021 -  Cod. SIU __________</w:t>
      </w: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Presentato dal soggetto proponente ____________________________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1" w:name="_heading=h.30j0zll" w:colFirst="0" w:colLast="0"/>
      <w:bookmarkEnd w:id="1"/>
    </w:p>
    <w:p w:rsidR="00AA580C" w:rsidRDefault="00434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highlight w:val="green"/>
        </w:rPr>
      </w:pPr>
      <w:r>
        <w:rPr>
          <w:rFonts w:ascii="Times New Roman" w:hAnsi="Times New Roman" w:cs="Times New Roman"/>
          <w:color w:val="000000"/>
        </w:rPr>
        <w:t xml:space="preserve">Descrizione del partner di progetto </w:t>
      </w:r>
    </w:p>
    <w:p w:rsidR="00AA580C" w:rsidRDefault="004347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</w:p>
    <w:p w:rsidR="00AA580C" w:rsidRDefault="004347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..........................….......</w:t>
      </w:r>
    </w:p>
    <w:p w:rsidR="00AA580C" w:rsidRDefault="004347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........................................………………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….........................................................….......</w:t>
      </w:r>
    </w:p>
    <w:p w:rsidR="00AA580C" w:rsidRDefault="004347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AA580C" w:rsidRDefault="004347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: ....................................Fax: ......................................e-mail: …….....................................</w:t>
      </w:r>
      <w:r>
        <w:rPr>
          <w:rFonts w:ascii="Times New Roman" w:hAnsi="Times New Roman" w:cs="Times New Roman"/>
          <w:color w:val="000000"/>
          <w:sz w:val="22"/>
          <w:szCs w:val="22"/>
        </w:rPr>
        <w:t>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 con sede legale in _________________ cap. _______ via __________________________  tel. ___________________ fax ___________________ </w:t>
      </w: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CF ______________________ P.IVA _______________________, 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Ai sensi e per gli effetti degli articoli 46 e 47 del D.P.R 28 dicembre 2000 n. 445 – Testo Unico delle disposizioni legislative e regolamentari in materia di documentazione amministrativa, consapevole che in caso di dichiarazione mendace o non conforme 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vero incorrerà nelle sanzioni previste dall’art. 76 del medesimo decreto</w:t>
      </w:r>
    </w:p>
    <w:p w:rsidR="00AA580C" w:rsidRDefault="00434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la piena disponibilità e tempestività di adempimento, per quanto di propria competenza, in ordine alle attività di verifica e controllo da parte degli organi competenti, co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nsapevole che ogni ostacolo od irregolarità frapposto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all’esercizio dell’attività di controllo da parte dell’Amministrazione Regionale, può costituire motivo di revoca del finanziamento con l’obbligo conseguente di restituzione delle somme già erogate e de</w:t>
      </w:r>
      <w:r>
        <w:rPr>
          <w:rFonts w:ascii="Times New Roman" w:hAnsi="Times New Roman" w:cs="Times New Roman"/>
          <w:color w:val="000000"/>
          <w:sz w:val="22"/>
          <w:szCs w:val="22"/>
        </w:rPr>
        <w:t>i relativi interessi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 INOLTRE</w:t>
      </w: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di essere partner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operativo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 progetto sopra citato e:</w:t>
      </w:r>
    </w:p>
    <w:p w:rsidR="00AA580C" w:rsidRDefault="0043477B" w:rsidP="0012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obiettivi, finalità e strumenti;</w:t>
      </w:r>
    </w:p>
    <w:p w:rsidR="00AA580C" w:rsidRDefault="0043477B" w:rsidP="0012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partecipare al progetto nelle fasi e per un budget esplicitamente definiti nel formulario on line;</w:t>
      </w:r>
    </w:p>
    <w:p w:rsidR="00AA580C" w:rsidRDefault="0043477B" w:rsidP="0012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oppure </w:t>
      </w: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di essere partner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aziendale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 progetto sopra citato e:</w:t>
      </w:r>
    </w:p>
    <w:p w:rsidR="00AA580C" w:rsidRDefault="0043477B" w:rsidP="0012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obiettivi, finalità e strumenti;</w:t>
      </w:r>
    </w:p>
    <w:p w:rsidR="00AA580C" w:rsidRDefault="0043477B" w:rsidP="00126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a conoscenza che è consultabile, senza restrizioni e necessità di autenticazione, il Registro nazionale aiuti di stato al link  </w:t>
      </w:r>
      <w:hyperlink r:id="rId8">
        <w:r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https://www.rna.gov.it/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- sezione trasparenza, dove è possibile verificare l’entità degli aiuti concessi / fruiti;</w:t>
      </w:r>
    </w:p>
    <w:p w:rsidR="00AA580C" w:rsidRDefault="0043477B" w:rsidP="00126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voler i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2"/>
          <w:szCs w:val="22"/>
        </w:rPr>
        <w:t>ntraprendere un percorso di sviluppo o di crescita attraverso la formazione e/o l’accompag</w:t>
      </w:r>
      <w:r>
        <w:rPr>
          <w:rFonts w:ascii="Times New Roman" w:hAnsi="Times New Roman" w:cs="Times New Roman"/>
          <w:color w:val="000000"/>
          <w:sz w:val="22"/>
          <w:szCs w:val="22"/>
        </w:rPr>
        <w:t>namento del proprio personale così come indicato nel formulario on line;</w:t>
      </w:r>
    </w:p>
    <w:p w:rsidR="00AA580C" w:rsidRDefault="0043477B" w:rsidP="00126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partecipare ai momenti di condivisione pubblica promossi nell’ambito dell’iniziativa;</w:t>
      </w:r>
    </w:p>
    <w:p w:rsidR="00AA580C" w:rsidRDefault="0043477B" w:rsidP="00126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Chars="118" w:left="708" w:right="142" w:hangingChars="193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formalizzare l’eventuale rinuncia alla partecipazione al progetto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in caso di necessità di ordine superiore debitamente motivate; la rinuncia sarà trasmessa, tramite il soggetto gestore, all'esame degli uffici regionali competenti anche in relazione agli adempimenti in materia di aiuti di stato.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</w:t>
      </w:r>
    </w:p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 in originale del Legale Rappresentante</w:t>
      </w:r>
    </w:p>
    <w:p w:rsidR="00AA580C" w:rsidRDefault="00AA5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AA58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7B" w:rsidRDefault="0043477B">
      <w:pPr>
        <w:spacing w:line="240" w:lineRule="auto"/>
        <w:ind w:left="0" w:hanging="2"/>
      </w:pPr>
      <w:r>
        <w:separator/>
      </w:r>
    </w:p>
  </w:endnote>
  <w:endnote w:type="continuationSeparator" w:id="0">
    <w:p w:rsidR="0043477B" w:rsidRDefault="004347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B0" w:rsidRDefault="002A40B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0C" w:rsidRDefault="00434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B0" w:rsidRDefault="002A40B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7B" w:rsidRDefault="0043477B">
      <w:pPr>
        <w:spacing w:line="240" w:lineRule="auto"/>
        <w:ind w:left="0" w:hanging="2"/>
      </w:pPr>
      <w:r>
        <w:separator/>
      </w:r>
    </w:p>
  </w:footnote>
  <w:footnote w:type="continuationSeparator" w:id="0">
    <w:p w:rsidR="0043477B" w:rsidRDefault="0043477B">
      <w:pPr>
        <w:spacing w:line="240" w:lineRule="auto"/>
        <w:ind w:left="0" w:hanging="2"/>
      </w:pPr>
      <w:r>
        <w:continuationSeparator/>
      </w:r>
    </w:p>
  </w:footnote>
  <w:footnote w:id="1"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attribuito al progetto dal sistema di acquisizione dati on-line.</w:t>
      </w:r>
    </w:p>
  </w:footnote>
  <w:footnote w:id="2"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3">
    <w:p w:rsidR="00AA580C" w:rsidRDefault="00434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B0" w:rsidRDefault="002A40B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0C" w:rsidRDefault="00AA580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8"/>
        <w:szCs w:val="18"/>
      </w:rPr>
    </w:pPr>
  </w:p>
  <w:tbl>
    <w:tblPr>
      <w:tblStyle w:val="a0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AA580C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A580C" w:rsidRDefault="0043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B al </w:t>
          </w:r>
          <w:r w:rsidRPr="002A40B0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Decreto n. 429 del 31/05/2021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2A40B0">
            <w:rPr>
              <w:rFonts w:ascii="Times New Roman" w:hAnsi="Times New Roman" w:cs="Times New Roman"/>
              <w:color w:val="000000"/>
            </w:rPr>
            <w:fldChar w:fldCharType="separate"/>
          </w:r>
          <w:r w:rsidR="00126B27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2A40B0">
            <w:rPr>
              <w:rFonts w:ascii="Times New Roman" w:hAnsi="Times New Roman" w:cs="Times New Roman"/>
              <w:color w:val="000000"/>
            </w:rPr>
            <w:fldChar w:fldCharType="separate"/>
          </w:r>
          <w:r w:rsidR="00126B27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A580C" w:rsidRDefault="00AA58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eastAsia="Arial"/>
              <w:color w:val="000000"/>
              <w:sz w:val="32"/>
              <w:szCs w:val="32"/>
            </w:rPr>
          </w:pPr>
        </w:p>
      </w:tc>
    </w:tr>
  </w:tbl>
  <w:p w:rsidR="00AA580C" w:rsidRDefault="00AA58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0C" w:rsidRDefault="00AA580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651"/>
      <w:gridCol w:w="2127"/>
    </w:tblGrid>
    <w:tr w:rsidR="00AA580C">
      <w:trPr>
        <w:trHeight w:val="1293"/>
      </w:trPr>
      <w:tc>
        <w:tcPr>
          <w:tcW w:w="765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A580C" w:rsidRDefault="0043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A580C" w:rsidRDefault="0043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AA580C" w:rsidRDefault="004347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ALLEGATO B al Decreto n.</w:t>
          </w:r>
          <w:r w:rsidRPr="002A40B0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429 del 31/05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/2021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2A40B0">
            <w:rPr>
              <w:rFonts w:ascii="Times New Roman" w:hAnsi="Times New Roman" w:cs="Times New Roman"/>
              <w:color w:val="000000"/>
            </w:rPr>
            <w:fldChar w:fldCharType="separate"/>
          </w:r>
          <w:r w:rsidR="00126B2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2A40B0">
            <w:rPr>
              <w:rFonts w:ascii="Times New Roman" w:hAnsi="Times New Roman" w:cs="Times New Roman"/>
              <w:color w:val="000000"/>
            </w:rPr>
            <w:fldChar w:fldCharType="separate"/>
          </w:r>
          <w:r w:rsidR="00126B27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A580C" w:rsidRDefault="00AA58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AA580C" w:rsidRDefault="00AA58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39EE"/>
    <w:multiLevelType w:val="multilevel"/>
    <w:tmpl w:val="289E8962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0607417"/>
    <w:multiLevelType w:val="multilevel"/>
    <w:tmpl w:val="D562ACFA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0C"/>
    <w:rsid w:val="00126B27"/>
    <w:rsid w:val="002A40B0"/>
    <w:rsid w:val="0043477B"/>
    <w:rsid w:val="007243E9"/>
    <w:rsid w:val="00A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2F26B-BF96-41B3-992B-CD756E93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a.gov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QnUzUyA9YzHBkjVy9711cRST0A==">AMUW2mWiNFOl2zBFKGJmVE/2eBgQII4gslvA5Gsds0gBu9VNhhs9ctCtbgDVmsyKUoV1mLFR56xMHhRvZGhKW118FBs2QwVYaPj45DZYZAvna0qMXBXqpKDBbQXaL4KzB1WtWn8BxwawsHI9nKABMLu4szI1KMh0uhWz/TNn8WgAnsdj69s+CqMAj36c+Xl5KTaCZz6JhLC0ELgsZxiAGvEMv6eIcHsKa86vdEapeuZEuH+hgEduGZB1FTYFP1XIjJBsAcb6V70rVUgzqLgLQGXmr8jUxofBe1RVjLOALNXrD2Favsb6xZswjEEpilBsKLF7blwUAV6WmohgtD8eT+GLgh2Y8GjDc59svqatehZV6ktg4W91CBDNCGCXwPMfw9o4d92C3GhtkCERTah19Gosr2UCs/AZrDj/YzHr4UVoGP/Ha7bSrbaoiyU6pgm3A5sz47RUqU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Piero Lucchin</cp:lastModifiedBy>
  <cp:revision>2</cp:revision>
  <cp:lastPrinted>2021-06-01T11:51:00Z</cp:lastPrinted>
  <dcterms:created xsi:type="dcterms:W3CDTF">2021-06-03T14:17:00Z</dcterms:created>
  <dcterms:modified xsi:type="dcterms:W3CDTF">2021-06-03T14:17:00Z</dcterms:modified>
</cp:coreProperties>
</file>