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</w:rPr>
        <w:t>Alla GIUNTA REGIONALE DEL VENETO</w:t>
      </w:r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Direzione Formazione e Istruzione</w:t>
      </w:r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right="-1" w:firstLineChars="0"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Fondamenta Santa Lucia, 23 - Cannaregio</w:t>
      </w:r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320" w:right="-1" w:firstLineChars="0" w:firstLine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30121 VENEZIA  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eastAsia="Arial"/>
          <w:color w:val="000000"/>
        </w:rPr>
      </w:pP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>autorizzazione all’utilizzo di spazi didattici non verificati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:rsidR="00C07B83" w:rsidRDefault="00544E1B" w:rsidP="00C07B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 la presente istanza</w:t>
      </w:r>
      <w:r>
        <w:rPr>
          <w:rFonts w:ascii="Times New Roman" w:hAnsi="Times New Roman" w:cs="Times New Roman"/>
          <w:b/>
          <w:smallCaps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 </w:t>
      </w:r>
      <w:r w:rsidR="00C07B83" w:rsidRPr="00C07B83">
        <w:rPr>
          <w:rFonts w:ascii="Times New Roman" w:hAnsi="Times New Roman" w:cs="Times New Roman"/>
          <w:color w:val="000000"/>
          <w:highlight w:val="yellow"/>
        </w:rPr>
        <w:t xml:space="preserve">in riferimento al paragrafo I.5 della Direttiva Allegato B alla DGR. </w:t>
      </w:r>
      <w:r w:rsidR="00C07B83" w:rsidRPr="00C07B83">
        <w:rPr>
          <w:highlight w:val="yellow"/>
        </w:rPr>
        <w:t xml:space="preserve"> </w:t>
      </w:r>
      <w:r w:rsidR="00C07B83" w:rsidRPr="00C07B83">
        <w:rPr>
          <w:highlight w:val="yellow"/>
        </w:rPr>
        <w:t xml:space="preserve">470 </w:t>
      </w:r>
      <w:r w:rsidR="00C07B83" w:rsidRPr="00C07B83">
        <w:rPr>
          <w:rFonts w:ascii="Times New Roman" w:hAnsi="Times New Roman" w:cs="Times New Roman"/>
          <w:color w:val="000000"/>
          <w:highlight w:val="yellow"/>
        </w:rPr>
        <w:t xml:space="preserve">del </w:t>
      </w:r>
      <w:r w:rsidR="00C07B83" w:rsidRPr="00C07B83">
        <w:rPr>
          <w:rFonts w:ascii="Times New Roman" w:hAnsi="Times New Roman" w:cs="Times New Roman"/>
          <w:color w:val="000000"/>
          <w:highlight w:val="yellow"/>
        </w:rPr>
        <w:t xml:space="preserve"> 14</w:t>
      </w:r>
      <w:r w:rsidR="00C07B83" w:rsidRPr="00C07B83">
        <w:rPr>
          <w:rFonts w:ascii="Times New Roman" w:hAnsi="Times New Roman" w:cs="Times New Roman"/>
          <w:color w:val="000000"/>
          <w:highlight w:val="yellow"/>
        </w:rPr>
        <w:t>/04/2020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</w:t>
      </w:r>
      <w:r w:rsidR="00C44BE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  R IC H I E D E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highlight w:val="cyan"/>
        </w:rPr>
      </w:pPr>
      <w:bookmarkStart w:id="0" w:name="_GoBack"/>
      <w:bookmarkEnd w:id="0"/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l’autorizzazione ad erogare le attività formative riferite ai seguenti interventi formativi negli spazi didattici non ancora verificati ai sensi della DGR 2120/2015 ed elencati a fianco: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323832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32" w:rsidRDefault="00544E1B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32" w:rsidRDefault="00544E1B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32" w:rsidRDefault="00544E1B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3832" w:rsidRDefault="00544E1B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Indirizzo dello spazio  didattico oggetto di richieste di autorizzazione</w:t>
            </w:r>
          </w:p>
        </w:tc>
      </w:tr>
      <w:tr w:rsidR="00323832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3832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3832">
        <w:trPr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832" w:rsidRDefault="00323832" w:rsidP="00C7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right="-1" w:hanging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323832" w:rsidRDefault="00544E1B" w:rsidP="00C71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modulistica compilata, riportante l’elenco dei documenti riferiti ai nuovi spazi didattici per cui si chiede l’autorizzazione (allegato E);</w:t>
      </w:r>
    </w:p>
    <w:p w:rsidR="00323832" w:rsidRDefault="00544E1B" w:rsidP="00C71F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copia dei documenti elencati nella modulistica.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conseguita sulla base della dichiarazione non veritiera.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DICHIARA,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inoltre, che nei suoi confronti non sono state applicate sanzioni interdittive ai sensi del D.lvo 8.6.01, n. 231.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  <w:r>
        <w:rPr>
          <w:rFonts w:ascii="Times New Roman" w:hAnsi="Times New Roman" w:cs="Times New Roman"/>
          <w:color w:val="000000"/>
        </w:rPr>
        <w:lastRenderedPageBreak/>
        <w:t>l’Ente rappresentato decade dall’aggiudicazione eventualmente conseguita sulla base della dichiarazione non veritiera.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Ai sensi dell’art. 38 del D.P.R. 445/00 allega alla presente istanza, copia fronte retro del documento di identità, in corso di validità, del sottoscrittore.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Times New Roman" w:hAnsi="Times New Roman" w:cs="Times New Roman"/>
          <w:color w:val="000000"/>
        </w:rPr>
      </w:pP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323832" w:rsidRDefault="00544E1B" w:rsidP="00C44B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TIMBRO E FIRMA DEL LEGALE RAPPRESENTANTE</w:t>
      </w: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323832" w:rsidRDefault="00323832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___________________________________________________</w:t>
      </w:r>
    </w:p>
    <w:p w:rsidR="00323832" w:rsidRDefault="00544E1B" w:rsidP="00C71F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323832" w:rsidRDefault="00323832" w:rsidP="003238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323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B37" w:rsidRDefault="00F50B37" w:rsidP="00544E1B">
      <w:pPr>
        <w:spacing w:line="240" w:lineRule="auto"/>
        <w:ind w:left="0" w:hanging="2"/>
      </w:pPr>
      <w:r>
        <w:separator/>
      </w:r>
    </w:p>
  </w:endnote>
  <w:endnote w:type="continuationSeparator" w:id="0">
    <w:p w:rsidR="00F50B37" w:rsidRDefault="00F50B37" w:rsidP="00544E1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32" w:rsidRDefault="003238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32" w:rsidRDefault="00544E1B" w:rsidP="00C71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32" w:rsidRDefault="00323832" w:rsidP="00C71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B37" w:rsidRDefault="00F50B37" w:rsidP="00544E1B">
      <w:pPr>
        <w:spacing w:line="240" w:lineRule="auto"/>
        <w:ind w:left="0" w:hanging="2"/>
      </w:pPr>
      <w:r>
        <w:separator/>
      </w:r>
    </w:p>
  </w:footnote>
  <w:footnote w:type="continuationSeparator" w:id="0">
    <w:p w:rsidR="00F50B37" w:rsidRDefault="00F50B37" w:rsidP="00544E1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32" w:rsidRDefault="003238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32" w:rsidRDefault="00323832" w:rsidP="00C71FB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323832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323832" w:rsidRDefault="00544E1B" w:rsidP="00C44B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E  al Decreto n.  </w:t>
          </w:r>
          <w:r w:rsidR="00C44BE7">
            <w:rPr>
              <w:rFonts w:ascii="Times New Roman" w:hAnsi="Times New Roman" w:cs="Times New Roman"/>
              <w:color w:val="000000"/>
              <w:sz w:val="28"/>
              <w:szCs w:val="28"/>
            </w:rPr>
            <w:t>328</w:t>
          </w:r>
          <w:r>
            <w:rPr>
              <w:sz w:val="28"/>
              <w:szCs w:val="28"/>
            </w:rPr>
            <w:t xml:space="preserve">  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del</w:t>
          </w:r>
          <w:r>
            <w:rPr>
              <w:sz w:val="28"/>
              <w:szCs w:val="28"/>
            </w:rPr>
            <w:t xml:space="preserve">   </w:t>
          </w:r>
          <w:r w:rsidR="00C44BE7">
            <w:rPr>
              <w:sz w:val="28"/>
              <w:szCs w:val="28"/>
            </w:rPr>
            <w:t>15/04/2020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07B83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07B83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323832" w:rsidRDefault="00323832" w:rsidP="00C71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32" w:rsidRDefault="00323832" w:rsidP="00C71FB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323832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323832" w:rsidRDefault="00544E1B" w:rsidP="00C7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68F4A008" wp14:editId="0BAC372A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323832" w:rsidRDefault="00544E1B" w:rsidP="00C7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323832" w:rsidRDefault="00323832" w:rsidP="00C71FB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323832" w:rsidRDefault="00544E1B" w:rsidP="00C44B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E  al Decreto n. </w:t>
          </w:r>
          <w:r>
            <w:rPr>
              <w:b/>
              <w:sz w:val="32"/>
              <w:szCs w:val="32"/>
            </w:rPr>
            <w:t xml:space="preserve"> </w:t>
          </w:r>
          <w:r w:rsidR="00C44BE7">
            <w:rPr>
              <w:b/>
              <w:sz w:val="32"/>
              <w:szCs w:val="32"/>
            </w:rPr>
            <w:t>328</w:t>
          </w:r>
          <w:r>
            <w:rPr>
              <w:b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</w:t>
          </w:r>
          <w:r>
            <w:rPr>
              <w:b/>
              <w:sz w:val="32"/>
              <w:szCs w:val="32"/>
            </w:rPr>
            <w:t xml:space="preserve"> </w:t>
          </w:r>
          <w:r w:rsidR="00C44BE7">
            <w:rPr>
              <w:b/>
              <w:sz w:val="32"/>
              <w:szCs w:val="32"/>
            </w:rPr>
            <w:t>15/04/2020</w:t>
          </w:r>
          <w:r>
            <w:rPr>
              <w:b/>
              <w:sz w:val="32"/>
              <w:szCs w:val="32"/>
            </w:rPr>
            <w:t xml:space="preserve"> 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07B83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C07B83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323832" w:rsidRDefault="00323832" w:rsidP="00C71F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20F9A"/>
    <w:multiLevelType w:val="multilevel"/>
    <w:tmpl w:val="6C207EF8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23832"/>
    <w:rsid w:val="00323832"/>
    <w:rsid w:val="00544E1B"/>
    <w:rsid w:val="00C07B83"/>
    <w:rsid w:val="00C44BE7"/>
    <w:rsid w:val="00C71FB3"/>
    <w:rsid w:val="00F5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CFE0"/>
  <w15:docId w15:val="{BC5B9D34-CDB9-416C-8C18-9DC19E57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rFonts w:cs="Times New Roman"/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iy4D83hlBerbRinN1hPmPEl5BQ==">AMUW2mXbHfxD3dgHASgj7Mlvh68vYH5rl/bKXM0xvkFt/R9+3VTMQ05Vqed73GtfKRNQrYx6DVhjtnWYmllGLL8fj2wlB4b5fJHovJ3kXBcnT+zuJMeBnJs=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4</cp:revision>
  <dcterms:created xsi:type="dcterms:W3CDTF">2020-04-15T09:12:00Z</dcterms:created>
  <dcterms:modified xsi:type="dcterms:W3CDTF">2020-04-15T11:08:00Z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