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6A" w:rsidRDefault="001E0D6A" w:rsidP="006D5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E0D6A">
        <w:rPr>
          <w:rFonts w:ascii="Arial" w:hAnsi="Arial" w:cs="Arial"/>
          <w:b/>
          <w:bCs/>
        </w:rPr>
        <w:t>SPERIMENTAZIONE AZIONI DI ACCOMPAGNAMENTO SVILUPPO E RAFFORZAMENTO DEL SISTEMA DUALE NELL’AMBITO DELL’ISTRUZIONE E FORMAZIONE PROFESSIONALE</w:t>
      </w:r>
      <w:r w:rsidRPr="006D5B7F">
        <w:rPr>
          <w:rFonts w:ascii="Arial" w:hAnsi="Arial" w:cs="Arial"/>
          <w:b/>
          <w:bCs/>
        </w:rPr>
        <w:t xml:space="preserve"> </w:t>
      </w:r>
    </w:p>
    <w:p w:rsidR="001E0D6A" w:rsidRDefault="001E0D6A" w:rsidP="006D5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D5B7F" w:rsidRDefault="00D1655A" w:rsidP="006D5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D5B7F">
        <w:rPr>
          <w:rFonts w:ascii="Arial" w:hAnsi="Arial" w:cs="Arial"/>
          <w:b/>
          <w:bCs/>
        </w:rPr>
        <w:t xml:space="preserve">Schema di </w:t>
      </w:r>
      <w:r w:rsidR="001E0D6A">
        <w:rPr>
          <w:rFonts w:ascii="Arial" w:hAnsi="Arial" w:cs="Arial"/>
          <w:b/>
          <w:bCs/>
        </w:rPr>
        <w:t xml:space="preserve">accordo per l’alternanza scuola lavoro </w:t>
      </w:r>
      <w:r w:rsidRPr="006D5B7F">
        <w:rPr>
          <w:rFonts w:ascii="Arial" w:hAnsi="Arial" w:cs="Arial"/>
          <w:b/>
          <w:bCs/>
        </w:rPr>
        <w:t xml:space="preserve">tra </w:t>
      </w:r>
      <w:r w:rsidR="008445EF" w:rsidRPr="008445EF">
        <w:rPr>
          <w:rFonts w:ascii="Arial" w:hAnsi="Arial" w:cs="Arial"/>
          <w:b/>
          <w:bCs/>
        </w:rPr>
        <w:t>impresa</w:t>
      </w:r>
      <w:r w:rsidRPr="008445EF">
        <w:rPr>
          <w:rFonts w:ascii="Arial" w:hAnsi="Arial" w:cs="Arial"/>
          <w:b/>
          <w:bCs/>
        </w:rPr>
        <w:t xml:space="preserve"> </w:t>
      </w:r>
      <w:r w:rsidRPr="006D5B7F">
        <w:rPr>
          <w:rFonts w:ascii="Arial" w:hAnsi="Arial" w:cs="Arial"/>
          <w:b/>
          <w:bCs/>
        </w:rPr>
        <w:t>e istituzione formativa</w:t>
      </w:r>
    </w:p>
    <w:p w:rsidR="006D5B7F" w:rsidRDefault="006D5B7F" w:rsidP="006D5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E0D6A" w:rsidRDefault="001E0D6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Accordo tra 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i/>
          <w:iCs/>
        </w:rPr>
        <w:t>[Generalità dell'istituzione formativa: denominazione, natura giuridica, sede,</w:t>
      </w:r>
      <w:r w:rsidR="006D5B7F" w:rsidRPr="006D5B7F">
        <w:rPr>
          <w:rFonts w:ascii="Arial" w:hAnsi="Arial" w:cs="Arial"/>
          <w:i/>
          <w:iCs/>
        </w:rPr>
        <w:t xml:space="preserve"> </w:t>
      </w:r>
      <w:r w:rsidRPr="006D5B7F">
        <w:rPr>
          <w:rFonts w:ascii="Arial" w:hAnsi="Arial" w:cs="Arial"/>
          <w:i/>
          <w:iCs/>
        </w:rPr>
        <w:t>rappresentanza legale]</w:t>
      </w:r>
    </w:p>
    <w:p w:rsidR="00D1655A" w:rsidRDefault="006D5B7F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i/>
          <w:iCs/>
        </w:rPr>
        <w:t>[Generalità del</w:t>
      </w:r>
      <w:r w:rsidR="008445EF">
        <w:rPr>
          <w:rFonts w:ascii="Arial" w:hAnsi="Arial" w:cs="Arial"/>
          <w:i/>
          <w:iCs/>
        </w:rPr>
        <w:t>l’impresa</w:t>
      </w:r>
      <w:r w:rsidRPr="006D5B7F">
        <w:rPr>
          <w:rFonts w:ascii="Arial" w:hAnsi="Arial" w:cs="Arial"/>
          <w:i/>
          <w:iCs/>
        </w:rPr>
        <w:t>: denominazione, natura giuridica, sede,</w:t>
      </w:r>
      <w:r w:rsidR="006D5B7F" w:rsidRPr="006D5B7F">
        <w:rPr>
          <w:rFonts w:ascii="Arial" w:hAnsi="Arial" w:cs="Arial"/>
          <w:i/>
          <w:iCs/>
        </w:rPr>
        <w:t xml:space="preserve"> </w:t>
      </w:r>
      <w:r w:rsidRPr="006D5B7F">
        <w:rPr>
          <w:rFonts w:ascii="Arial" w:hAnsi="Arial" w:cs="Arial"/>
          <w:i/>
          <w:iCs/>
        </w:rPr>
        <w:t>rappresentanza legale]</w:t>
      </w:r>
    </w:p>
    <w:p w:rsidR="00D1655A" w:rsidRDefault="001E0D6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Per la definizione degli </w:t>
      </w:r>
      <w:r w:rsidRPr="001E0D6A">
        <w:rPr>
          <w:rFonts w:ascii="Arial" w:hAnsi="Arial" w:cs="Arial"/>
        </w:rPr>
        <w:t xml:space="preserve"> obiettivi, delle  azioni, delle modalità organizzative  e delle modalità di verifica e  controllo dell’apprendimento, di valutazione e certificazione delle competenze acquisite nell’esperienza in azienda in modalità  di alternanza scuola lavoro</w:t>
      </w:r>
      <w:r w:rsidR="009F23AF">
        <w:rPr>
          <w:rFonts w:ascii="Arial" w:hAnsi="Arial" w:cs="Arial"/>
        </w:rPr>
        <w:t>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 w:rsidRPr="006D5B7F">
        <w:rPr>
          <w:rFonts w:ascii="Arial" w:hAnsi="Arial" w:cs="Arial"/>
        </w:rPr>
        <w:t>Le Parti convengono quanto segue</w:t>
      </w:r>
      <w:r w:rsidR="009F23AF">
        <w:rPr>
          <w:rFonts w:ascii="Arial" w:hAnsi="Arial" w:cs="Arial"/>
        </w:rPr>
        <w:t>:</w:t>
      </w:r>
    </w:p>
    <w:p w:rsidR="00D1655A" w:rsidRPr="006D5B7F" w:rsidRDefault="00D1655A" w:rsidP="009F23AF">
      <w:pPr>
        <w:autoSpaceDE w:val="0"/>
        <w:autoSpaceDN w:val="0"/>
        <w:adjustRightInd w:val="0"/>
        <w:spacing w:before="360" w:after="0" w:line="240" w:lineRule="exact"/>
        <w:jc w:val="both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b/>
          <w:bCs/>
        </w:rPr>
        <w:t xml:space="preserve">Art. 1 </w:t>
      </w:r>
      <w:r w:rsidRPr="006D5B7F">
        <w:rPr>
          <w:rFonts w:ascii="Arial" w:hAnsi="Arial" w:cs="Arial"/>
          <w:i/>
          <w:iCs/>
        </w:rPr>
        <w:t>Oggetto</w:t>
      </w:r>
    </w:p>
    <w:p w:rsidR="00D1655A" w:rsidRPr="00A23802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A23802">
        <w:rPr>
          <w:rFonts w:ascii="Arial" w:hAnsi="Arial" w:cs="Arial"/>
        </w:rPr>
        <w:t xml:space="preserve">Il presente </w:t>
      </w:r>
      <w:r w:rsidR="00A23802" w:rsidRPr="00A23802">
        <w:rPr>
          <w:rFonts w:ascii="Arial" w:hAnsi="Arial" w:cs="Arial"/>
        </w:rPr>
        <w:t xml:space="preserve">accordo </w:t>
      </w:r>
      <w:r w:rsidRPr="00A23802">
        <w:rPr>
          <w:rFonts w:ascii="Arial" w:hAnsi="Arial" w:cs="Arial"/>
        </w:rPr>
        <w:t xml:space="preserve"> regola i compiti e le responsabilità dell'istituzione</w:t>
      </w:r>
      <w:r w:rsidR="00FB2669" w:rsidRPr="00A23802">
        <w:rPr>
          <w:rFonts w:ascii="Arial" w:hAnsi="Arial" w:cs="Arial"/>
        </w:rPr>
        <w:t xml:space="preserve"> </w:t>
      </w:r>
      <w:r w:rsidRPr="00A23802">
        <w:rPr>
          <w:rFonts w:ascii="Arial" w:hAnsi="Arial" w:cs="Arial"/>
        </w:rPr>
        <w:t>formativa e del</w:t>
      </w:r>
      <w:r w:rsidR="008445EF">
        <w:rPr>
          <w:rFonts w:ascii="Arial" w:hAnsi="Arial" w:cs="Arial"/>
        </w:rPr>
        <w:t xml:space="preserve">l’impresa </w:t>
      </w:r>
      <w:r w:rsidR="00A23802" w:rsidRPr="00A23802">
        <w:rPr>
          <w:rFonts w:ascii="Arial" w:hAnsi="Arial" w:cs="Arial"/>
        </w:rPr>
        <w:t>per la realizzazione del periodo di esperienza pratica in azienda, effettuato in modalità  di alternanza scuola lavoro</w:t>
      </w:r>
      <w:r w:rsidR="00DF6B52" w:rsidRPr="00A23802">
        <w:rPr>
          <w:rFonts w:ascii="Arial" w:hAnsi="Arial" w:cs="Arial"/>
        </w:rPr>
        <w:t xml:space="preserve"> </w:t>
      </w:r>
      <w:r w:rsidR="00A23802" w:rsidRPr="00A23802">
        <w:rPr>
          <w:rFonts w:ascii="Arial" w:hAnsi="Arial" w:cs="Arial"/>
        </w:rPr>
        <w:t xml:space="preserve">durante il: </w:t>
      </w:r>
    </w:p>
    <w:p w:rsidR="00A23802" w:rsidRDefault="00A23802" w:rsidP="009F23A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Secondo anno di un percorso triennale di istruzione e formazione professionale per il conseguimento della qualifica professionale;</w:t>
      </w:r>
    </w:p>
    <w:p w:rsidR="009C6F8D" w:rsidRDefault="009C6F8D" w:rsidP="009F23AF">
      <w:pPr>
        <w:pStyle w:val="Paragrafoelenco"/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</w:p>
    <w:p w:rsidR="00A23802" w:rsidRDefault="00A23802" w:rsidP="009F23A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Terzo anno di un percorso triennale di istruzione e formazione professionale per il conseguimento della qualifica professionale; </w:t>
      </w:r>
    </w:p>
    <w:p w:rsidR="009C6F8D" w:rsidRPr="009C6F8D" w:rsidRDefault="009C6F8D" w:rsidP="009F23AF">
      <w:pPr>
        <w:pStyle w:val="Paragrafoelenco"/>
        <w:spacing w:before="120" w:after="0" w:line="240" w:lineRule="exact"/>
        <w:rPr>
          <w:rFonts w:ascii="Arial" w:hAnsi="Arial" w:cs="Arial"/>
        </w:rPr>
      </w:pPr>
    </w:p>
    <w:p w:rsidR="00A23802" w:rsidRDefault="00A23802" w:rsidP="009F23A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Percorso di quarto anno di istruzione e formazione professionale per il conseguimento del diploma professionale.  </w:t>
      </w:r>
    </w:p>
    <w:p w:rsidR="00D1655A" w:rsidRDefault="00D1655A" w:rsidP="009F23AF">
      <w:pPr>
        <w:autoSpaceDE w:val="0"/>
        <w:autoSpaceDN w:val="0"/>
        <w:adjustRightInd w:val="0"/>
        <w:spacing w:before="360" w:after="0" w:line="240" w:lineRule="exact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b/>
          <w:bCs/>
        </w:rPr>
        <w:t xml:space="preserve">Art. 2 </w:t>
      </w:r>
      <w:r w:rsidR="00A23802" w:rsidRPr="006D5B7F">
        <w:rPr>
          <w:rFonts w:ascii="Arial" w:hAnsi="Arial" w:cs="Arial"/>
          <w:i/>
          <w:iCs/>
        </w:rPr>
        <w:t xml:space="preserve">Durata </w:t>
      </w:r>
      <w:r w:rsidRPr="006D5B7F">
        <w:rPr>
          <w:rFonts w:ascii="Arial" w:hAnsi="Arial" w:cs="Arial"/>
          <w:i/>
          <w:iCs/>
        </w:rPr>
        <w:t>de</w:t>
      </w:r>
      <w:r w:rsidR="00A23802">
        <w:rPr>
          <w:rFonts w:ascii="Arial" w:hAnsi="Arial" w:cs="Arial"/>
          <w:i/>
          <w:iCs/>
        </w:rPr>
        <w:t xml:space="preserve">l </w:t>
      </w:r>
      <w:r w:rsidRPr="006D5B7F">
        <w:rPr>
          <w:rFonts w:ascii="Arial" w:hAnsi="Arial" w:cs="Arial"/>
          <w:i/>
          <w:iCs/>
        </w:rPr>
        <w:t>percors</w:t>
      </w:r>
      <w:r w:rsidR="00A23802">
        <w:rPr>
          <w:rFonts w:ascii="Arial" w:hAnsi="Arial" w:cs="Arial"/>
          <w:i/>
          <w:iCs/>
        </w:rPr>
        <w:t>o in alternanza scuola lavoro</w:t>
      </w:r>
    </w:p>
    <w:p w:rsidR="009C6F8D" w:rsidRDefault="00D1655A" w:rsidP="009F23A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exact"/>
        <w:ind w:left="567" w:hanging="578"/>
        <w:jc w:val="both"/>
        <w:rPr>
          <w:rFonts w:ascii="Arial" w:hAnsi="Arial" w:cs="Arial"/>
        </w:rPr>
      </w:pPr>
      <w:r w:rsidRPr="009C6F8D">
        <w:rPr>
          <w:rFonts w:ascii="Arial" w:hAnsi="Arial" w:cs="Arial"/>
        </w:rPr>
        <w:t>Il p</w:t>
      </w:r>
      <w:r w:rsidR="009C6F8D" w:rsidRPr="009C6F8D">
        <w:rPr>
          <w:rFonts w:ascii="Arial" w:hAnsi="Arial" w:cs="Arial"/>
        </w:rPr>
        <w:t xml:space="preserve">ercorso in alternanza scuola lavoro si realizza attraverso l’esperienza pratica in azienda di durata non inferiore a: </w:t>
      </w:r>
    </w:p>
    <w:p w:rsidR="009F23AF" w:rsidRDefault="009F23AF" w:rsidP="009F23AF">
      <w:pPr>
        <w:pStyle w:val="Paragrafoelenco"/>
        <w:autoSpaceDE w:val="0"/>
        <w:autoSpaceDN w:val="0"/>
        <w:adjustRightInd w:val="0"/>
        <w:spacing w:before="120" w:after="0" w:line="240" w:lineRule="exact"/>
        <w:ind w:left="567"/>
        <w:jc w:val="both"/>
        <w:rPr>
          <w:rFonts w:ascii="Arial" w:hAnsi="Arial" w:cs="Arial"/>
        </w:rPr>
      </w:pPr>
    </w:p>
    <w:p w:rsidR="009C6F8D" w:rsidRDefault="009C6F8D" w:rsidP="009F23A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400 ore durante il secondo anno di un percorso triennale di istruzione e formazione professionale per il conseguimento della qualifica professionale;</w:t>
      </w:r>
    </w:p>
    <w:p w:rsidR="009C6F8D" w:rsidRDefault="009C6F8D" w:rsidP="009F23AF">
      <w:pPr>
        <w:pStyle w:val="Paragrafoelenco"/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</w:p>
    <w:p w:rsidR="009C6F8D" w:rsidRDefault="009C6F8D" w:rsidP="009F23A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500 ore durante il terzo anno di un percorso triennale di istruzione e formazione professionale per il conseguimento della qualifica professionale; </w:t>
      </w:r>
    </w:p>
    <w:p w:rsidR="009C6F8D" w:rsidRPr="009C6F8D" w:rsidRDefault="009C6F8D" w:rsidP="009F23AF">
      <w:pPr>
        <w:pStyle w:val="Paragrafoelenco"/>
        <w:spacing w:before="120" w:after="0" w:line="240" w:lineRule="exact"/>
        <w:rPr>
          <w:rFonts w:ascii="Arial" w:hAnsi="Arial" w:cs="Arial"/>
        </w:rPr>
      </w:pPr>
    </w:p>
    <w:p w:rsidR="009C6F8D" w:rsidRDefault="009C6F8D" w:rsidP="009F23A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500 ore durante i percorsi di quarto anno di istruzione e formazione professionale per il conseguimento del diploma professionale.  </w:t>
      </w:r>
    </w:p>
    <w:p w:rsidR="009F23AF" w:rsidRPr="009F23AF" w:rsidRDefault="009F23AF" w:rsidP="009F23AF">
      <w:pPr>
        <w:pStyle w:val="Paragrafoelenco"/>
        <w:spacing w:before="120" w:after="0" w:line="240" w:lineRule="exact"/>
        <w:rPr>
          <w:rFonts w:ascii="Arial" w:hAnsi="Arial" w:cs="Arial"/>
        </w:rPr>
      </w:pPr>
    </w:p>
    <w:p w:rsidR="00D1655A" w:rsidRPr="009C6F8D" w:rsidRDefault="009C6F8D" w:rsidP="009F23A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exact"/>
        <w:ind w:left="567" w:hanging="567"/>
        <w:jc w:val="both"/>
        <w:rPr>
          <w:rFonts w:ascii="Arial" w:hAnsi="Arial" w:cs="Arial"/>
        </w:rPr>
      </w:pPr>
      <w:r w:rsidRPr="00A50080">
        <w:rPr>
          <w:rFonts w:ascii="Arial" w:hAnsi="Arial" w:cs="Arial"/>
        </w:rPr>
        <w:t xml:space="preserve">La determinazione della </w:t>
      </w:r>
      <w:r w:rsidR="008445EF">
        <w:rPr>
          <w:rFonts w:ascii="Arial" w:hAnsi="Arial" w:cs="Arial"/>
        </w:rPr>
        <w:t xml:space="preserve">formazione in azienda e della formazione nel CFP </w:t>
      </w:r>
      <w:r w:rsidRPr="00A50080">
        <w:rPr>
          <w:rFonts w:ascii="Arial" w:hAnsi="Arial" w:cs="Arial"/>
        </w:rPr>
        <w:t>sono definiti nell'ambito del piano formativo individuale</w:t>
      </w:r>
      <w:r w:rsidR="00D1655A" w:rsidRPr="009C6F8D">
        <w:rPr>
          <w:rFonts w:ascii="Arial" w:hAnsi="Arial" w:cs="Arial"/>
        </w:rPr>
        <w:t>:</w:t>
      </w:r>
    </w:p>
    <w:p w:rsidR="00D1655A" w:rsidRPr="006D5B7F" w:rsidRDefault="00D1655A" w:rsidP="009F23AF">
      <w:pPr>
        <w:autoSpaceDE w:val="0"/>
        <w:autoSpaceDN w:val="0"/>
        <w:adjustRightInd w:val="0"/>
        <w:spacing w:before="360" w:after="0" w:line="240" w:lineRule="exact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b/>
          <w:bCs/>
        </w:rPr>
        <w:t xml:space="preserve">Art. </w:t>
      </w:r>
      <w:r w:rsidR="009C6F8D">
        <w:rPr>
          <w:rFonts w:ascii="Arial" w:hAnsi="Arial" w:cs="Arial"/>
          <w:b/>
          <w:bCs/>
        </w:rPr>
        <w:t>3</w:t>
      </w:r>
      <w:r w:rsidRPr="006D5B7F">
        <w:rPr>
          <w:rFonts w:ascii="Arial" w:hAnsi="Arial" w:cs="Arial"/>
          <w:b/>
          <w:bCs/>
        </w:rPr>
        <w:t xml:space="preserve"> </w:t>
      </w:r>
      <w:r w:rsidRPr="006D5B7F">
        <w:rPr>
          <w:rFonts w:ascii="Arial" w:hAnsi="Arial" w:cs="Arial"/>
          <w:i/>
          <w:iCs/>
        </w:rPr>
        <w:t>Piano formativo individuale</w:t>
      </w:r>
    </w:p>
    <w:p w:rsidR="00D1655A" w:rsidRDefault="009C6F8D" w:rsidP="009F23A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exact"/>
        <w:ind w:left="567" w:hanging="567"/>
        <w:jc w:val="both"/>
        <w:rPr>
          <w:rFonts w:ascii="Arial" w:hAnsi="Arial" w:cs="Arial"/>
        </w:rPr>
      </w:pPr>
      <w:r w:rsidRPr="009C6F8D">
        <w:rPr>
          <w:rFonts w:ascii="Arial" w:hAnsi="Arial" w:cs="Arial"/>
        </w:rPr>
        <w:t xml:space="preserve">L’esperienza pratica in azienda con le modalità dell’alternanza scuola lavoro è definita attraverso il </w:t>
      </w:r>
      <w:r w:rsidR="00D1655A" w:rsidRPr="009C6F8D">
        <w:rPr>
          <w:rFonts w:ascii="Arial" w:hAnsi="Arial" w:cs="Arial"/>
        </w:rPr>
        <w:t xml:space="preserve"> piano formativo individuale, redatto dall'istituzione formativa con il</w:t>
      </w:r>
      <w:r w:rsidR="00C86A7A" w:rsidRPr="009C6F8D">
        <w:rPr>
          <w:rFonts w:ascii="Arial" w:hAnsi="Arial" w:cs="Arial"/>
        </w:rPr>
        <w:t xml:space="preserve"> </w:t>
      </w:r>
      <w:r w:rsidR="00D1655A" w:rsidRPr="009C6F8D">
        <w:rPr>
          <w:rFonts w:ascii="Arial" w:hAnsi="Arial" w:cs="Arial"/>
        </w:rPr>
        <w:t>coinvolgimento</w:t>
      </w:r>
      <w:r w:rsidR="008445EF">
        <w:rPr>
          <w:rFonts w:ascii="Arial" w:hAnsi="Arial" w:cs="Arial"/>
        </w:rPr>
        <w:t xml:space="preserve"> dell’impresa </w:t>
      </w:r>
      <w:r w:rsidR="00D1655A" w:rsidRPr="009C6F8D">
        <w:rPr>
          <w:rFonts w:ascii="Arial" w:hAnsi="Arial" w:cs="Arial"/>
        </w:rPr>
        <w:t>secondo il modello di cui all'allegato 1A,</w:t>
      </w:r>
      <w:r w:rsidR="00C86A7A" w:rsidRPr="009C6F8D">
        <w:rPr>
          <w:rFonts w:ascii="Arial" w:hAnsi="Arial" w:cs="Arial"/>
        </w:rPr>
        <w:t xml:space="preserve"> </w:t>
      </w:r>
      <w:r w:rsidR="00D1655A" w:rsidRPr="009C6F8D">
        <w:rPr>
          <w:rFonts w:ascii="Arial" w:hAnsi="Arial" w:cs="Arial"/>
        </w:rPr>
        <w:t>che stabilisce il contenuto e</w:t>
      </w:r>
      <w:r w:rsidR="00C86A7A" w:rsidRPr="009C6F8D">
        <w:rPr>
          <w:rFonts w:ascii="Arial" w:hAnsi="Arial" w:cs="Arial"/>
        </w:rPr>
        <w:t xml:space="preserve"> </w:t>
      </w:r>
      <w:r w:rsidR="00D1655A" w:rsidRPr="009C6F8D">
        <w:rPr>
          <w:rFonts w:ascii="Arial" w:hAnsi="Arial" w:cs="Arial"/>
        </w:rPr>
        <w:t xml:space="preserve">la durata della formazione </w:t>
      </w:r>
      <w:r w:rsidRPr="009C6F8D">
        <w:rPr>
          <w:rFonts w:ascii="Arial" w:hAnsi="Arial" w:cs="Arial"/>
        </w:rPr>
        <w:t xml:space="preserve">in azienda </w:t>
      </w:r>
      <w:r w:rsidR="00D1655A" w:rsidRPr="009C6F8D">
        <w:rPr>
          <w:rFonts w:ascii="Arial" w:hAnsi="Arial" w:cs="Arial"/>
        </w:rPr>
        <w:t>e contiene, altresì, i</w:t>
      </w:r>
      <w:r w:rsidR="00C86A7A" w:rsidRPr="009C6F8D">
        <w:rPr>
          <w:rFonts w:ascii="Arial" w:hAnsi="Arial" w:cs="Arial"/>
        </w:rPr>
        <w:t xml:space="preserve"> </w:t>
      </w:r>
      <w:r w:rsidR="00D1655A" w:rsidRPr="009C6F8D">
        <w:rPr>
          <w:rFonts w:ascii="Arial" w:hAnsi="Arial" w:cs="Arial"/>
        </w:rPr>
        <w:t>seguenti elementi:</w:t>
      </w:r>
    </w:p>
    <w:p w:rsidR="0060600E" w:rsidRPr="009C6F8D" w:rsidRDefault="0060600E" w:rsidP="009F23AF">
      <w:pPr>
        <w:pStyle w:val="Paragrafoelenco"/>
        <w:autoSpaceDE w:val="0"/>
        <w:autoSpaceDN w:val="0"/>
        <w:adjustRightInd w:val="0"/>
        <w:spacing w:before="120" w:after="0" w:line="240" w:lineRule="exact"/>
        <w:ind w:left="567"/>
        <w:jc w:val="both"/>
        <w:rPr>
          <w:rFonts w:ascii="Arial" w:hAnsi="Arial" w:cs="Arial"/>
        </w:rPr>
      </w:pPr>
    </w:p>
    <w:p w:rsidR="00D1655A" w:rsidRDefault="00D1655A" w:rsidP="009F23A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9C6F8D">
        <w:rPr>
          <w:rFonts w:ascii="Arial" w:hAnsi="Arial" w:cs="Arial"/>
        </w:rPr>
        <w:t>i dati relativi all</w:t>
      </w:r>
      <w:r w:rsidR="00D32E5C">
        <w:rPr>
          <w:rFonts w:ascii="Arial" w:hAnsi="Arial" w:cs="Arial"/>
        </w:rPr>
        <w:t>o studente</w:t>
      </w:r>
      <w:r w:rsidRPr="009C6F8D">
        <w:rPr>
          <w:rFonts w:ascii="Arial" w:hAnsi="Arial" w:cs="Arial"/>
        </w:rPr>
        <w:t xml:space="preserve">, </w:t>
      </w:r>
      <w:r w:rsidR="008445EF">
        <w:rPr>
          <w:rFonts w:ascii="Arial" w:hAnsi="Arial" w:cs="Arial"/>
        </w:rPr>
        <w:t>all’impresa</w:t>
      </w:r>
      <w:r w:rsidRPr="009C6F8D">
        <w:rPr>
          <w:rFonts w:ascii="Arial" w:hAnsi="Arial" w:cs="Arial"/>
        </w:rPr>
        <w:t>, al tutor formativo e al</w:t>
      </w:r>
      <w:r w:rsidR="00C86A7A" w:rsidRPr="009C6F8D">
        <w:rPr>
          <w:rFonts w:ascii="Arial" w:hAnsi="Arial" w:cs="Arial"/>
        </w:rPr>
        <w:t xml:space="preserve"> </w:t>
      </w:r>
      <w:r w:rsidRPr="009C6F8D">
        <w:rPr>
          <w:rFonts w:ascii="Arial" w:hAnsi="Arial" w:cs="Arial"/>
        </w:rPr>
        <w:t>tutor aziendale;</w:t>
      </w:r>
    </w:p>
    <w:p w:rsidR="00D1655A" w:rsidRDefault="00D1655A" w:rsidP="009F23A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9C6F8D">
        <w:rPr>
          <w:rFonts w:ascii="Arial" w:hAnsi="Arial" w:cs="Arial"/>
        </w:rPr>
        <w:t>l</w:t>
      </w:r>
      <w:r w:rsidR="009C6F8D" w:rsidRPr="009C6F8D">
        <w:rPr>
          <w:rFonts w:ascii="Arial" w:hAnsi="Arial" w:cs="Arial"/>
        </w:rPr>
        <w:t>’orario di permanenza in azienda</w:t>
      </w:r>
      <w:r w:rsidRPr="009C6F8D">
        <w:rPr>
          <w:rFonts w:ascii="Arial" w:hAnsi="Arial" w:cs="Arial"/>
        </w:rPr>
        <w:t>;</w:t>
      </w:r>
    </w:p>
    <w:p w:rsidR="009C6F8D" w:rsidRDefault="00D1655A" w:rsidP="009F23A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9C6F8D">
        <w:rPr>
          <w:rFonts w:ascii="Arial" w:hAnsi="Arial" w:cs="Arial"/>
        </w:rPr>
        <w:t xml:space="preserve">i risultati di apprendimento, in termini di competenze </w:t>
      </w:r>
      <w:r w:rsidR="008445EF" w:rsidRPr="00A50080">
        <w:rPr>
          <w:rFonts w:ascii="Arial" w:hAnsi="Arial" w:cs="Arial"/>
        </w:rPr>
        <w:t xml:space="preserve">della </w:t>
      </w:r>
      <w:r w:rsidR="008445EF">
        <w:rPr>
          <w:rFonts w:ascii="Arial" w:hAnsi="Arial" w:cs="Arial"/>
        </w:rPr>
        <w:t>formazione in azienda e della formazione nel CFP</w:t>
      </w:r>
      <w:r w:rsidRPr="009C6F8D">
        <w:rPr>
          <w:rFonts w:ascii="Arial" w:hAnsi="Arial" w:cs="Arial"/>
        </w:rPr>
        <w:t>, i criteri e le modalità della valutazione iniziale, intermedia e</w:t>
      </w:r>
      <w:r w:rsidR="00C86A7A" w:rsidRPr="009C6F8D">
        <w:rPr>
          <w:rFonts w:ascii="Arial" w:hAnsi="Arial" w:cs="Arial"/>
        </w:rPr>
        <w:t xml:space="preserve"> </w:t>
      </w:r>
      <w:r w:rsidRPr="009C6F8D">
        <w:rPr>
          <w:rFonts w:ascii="Arial" w:hAnsi="Arial" w:cs="Arial"/>
        </w:rPr>
        <w:t>finale degli apprendimenti e, ove previsto, dei comportamenti, nonché le</w:t>
      </w:r>
      <w:r w:rsidR="00C86A7A" w:rsidRPr="009C6F8D">
        <w:rPr>
          <w:rFonts w:ascii="Arial" w:hAnsi="Arial" w:cs="Arial"/>
        </w:rPr>
        <w:t xml:space="preserve"> </w:t>
      </w:r>
      <w:r w:rsidRPr="009C6F8D">
        <w:rPr>
          <w:rFonts w:ascii="Arial" w:hAnsi="Arial" w:cs="Arial"/>
        </w:rPr>
        <w:t>eventuali misure di riallineamento, sostegno e recupero, anche nei casi di</w:t>
      </w:r>
      <w:r w:rsidR="00AE5117" w:rsidRPr="009C6F8D">
        <w:rPr>
          <w:rFonts w:ascii="Arial" w:hAnsi="Arial" w:cs="Arial"/>
        </w:rPr>
        <w:t xml:space="preserve"> </w:t>
      </w:r>
      <w:r w:rsidRPr="009C6F8D">
        <w:rPr>
          <w:rFonts w:ascii="Arial" w:hAnsi="Arial" w:cs="Arial"/>
        </w:rPr>
        <w:t>sospensione del giudizio.</w:t>
      </w:r>
    </w:p>
    <w:p w:rsidR="00D1655A" w:rsidRPr="009C6F8D" w:rsidRDefault="00D1655A" w:rsidP="009F23A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exact"/>
        <w:ind w:left="567" w:hanging="567"/>
        <w:jc w:val="both"/>
        <w:rPr>
          <w:rFonts w:ascii="Arial" w:hAnsi="Arial" w:cs="Arial"/>
        </w:rPr>
      </w:pPr>
      <w:r w:rsidRPr="009C6F8D">
        <w:rPr>
          <w:rFonts w:ascii="Arial" w:hAnsi="Arial" w:cs="Arial"/>
        </w:rPr>
        <w:t>Il piano formativo individuale può essere modificato nel corso del rapporto,</w:t>
      </w:r>
      <w:r w:rsidR="003D3AB9" w:rsidRPr="009C6F8D">
        <w:rPr>
          <w:rFonts w:ascii="Arial" w:hAnsi="Arial" w:cs="Arial"/>
        </w:rPr>
        <w:t xml:space="preserve"> </w:t>
      </w:r>
      <w:r w:rsidRPr="009C6F8D">
        <w:rPr>
          <w:rFonts w:ascii="Arial" w:hAnsi="Arial" w:cs="Arial"/>
        </w:rPr>
        <w:t>ferma restando la qualificazione da acquisire al termine del percorso.</w:t>
      </w:r>
    </w:p>
    <w:p w:rsidR="00D1655A" w:rsidRDefault="0060600E" w:rsidP="009F23AF">
      <w:pPr>
        <w:autoSpaceDE w:val="0"/>
        <w:autoSpaceDN w:val="0"/>
        <w:adjustRightInd w:val="0"/>
        <w:spacing w:before="360" w:after="0" w:line="24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Art. 4</w:t>
      </w:r>
      <w:r w:rsidR="00D1655A" w:rsidRPr="006D5B7F">
        <w:rPr>
          <w:rFonts w:ascii="Arial" w:hAnsi="Arial" w:cs="Arial"/>
          <w:b/>
          <w:bCs/>
        </w:rPr>
        <w:t xml:space="preserve"> </w:t>
      </w:r>
      <w:r w:rsidR="00D1655A" w:rsidRPr="006D5B7F">
        <w:rPr>
          <w:rFonts w:ascii="Arial" w:hAnsi="Arial" w:cs="Arial"/>
          <w:i/>
          <w:iCs/>
        </w:rPr>
        <w:t>Responsabilità dell'istituzione formativa e del</w:t>
      </w:r>
      <w:r w:rsidR="0096540B">
        <w:rPr>
          <w:rFonts w:ascii="Arial" w:hAnsi="Arial" w:cs="Arial"/>
          <w:i/>
          <w:iCs/>
        </w:rPr>
        <w:t>l’impresa</w:t>
      </w:r>
    </w:p>
    <w:p w:rsidR="00D1655A" w:rsidRPr="003D3AB9" w:rsidRDefault="003D3AB9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0600E">
        <w:rPr>
          <w:rFonts w:ascii="Arial" w:hAnsi="Arial" w:cs="Arial"/>
        </w:rPr>
        <w:t xml:space="preserve">La regolamentazione dell’attività dello studente durante la permanenza in azienda </w:t>
      </w:r>
      <w:r w:rsidR="00D1655A" w:rsidRPr="003D3AB9">
        <w:rPr>
          <w:rFonts w:ascii="Arial" w:hAnsi="Arial" w:cs="Arial"/>
        </w:rPr>
        <w:t>e la responsabilità del</w:t>
      </w:r>
      <w:r w:rsidR="008445EF">
        <w:rPr>
          <w:rFonts w:ascii="Arial" w:hAnsi="Arial" w:cs="Arial"/>
        </w:rPr>
        <w:t xml:space="preserve">l’impresa </w:t>
      </w:r>
      <w:r w:rsidR="00D1655A" w:rsidRPr="003D3AB9">
        <w:rPr>
          <w:rFonts w:ascii="Arial" w:hAnsi="Arial" w:cs="Arial"/>
        </w:rPr>
        <w:t>è da riferire esclusivamente all'attività, ivi compresa quella formativa,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 xml:space="preserve">svolta presso </w:t>
      </w:r>
      <w:r w:rsidR="008445EF">
        <w:rPr>
          <w:rFonts w:ascii="Arial" w:hAnsi="Arial" w:cs="Arial"/>
        </w:rPr>
        <w:t xml:space="preserve">l’azienda </w:t>
      </w:r>
      <w:r w:rsidR="00D1655A" w:rsidRPr="003D3AB9">
        <w:rPr>
          <w:rFonts w:ascii="Arial" w:hAnsi="Arial" w:cs="Arial"/>
        </w:rPr>
        <w:t>secondo il calendario e l'articolazione definita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nell'ambito del piano formativo individuale. E' cura del</w:t>
      </w:r>
      <w:r w:rsidR="008445EF">
        <w:rPr>
          <w:rFonts w:ascii="Arial" w:hAnsi="Arial" w:cs="Arial"/>
        </w:rPr>
        <w:t>l’impresa</w:t>
      </w:r>
      <w:r w:rsidR="00D1655A" w:rsidRPr="003D3AB9">
        <w:rPr>
          <w:rFonts w:ascii="Arial" w:hAnsi="Arial" w:cs="Arial"/>
        </w:rPr>
        <w:t>, in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 xml:space="preserve">conformità alla normativa vigente, fornire agli </w:t>
      </w:r>
      <w:r w:rsidR="0060600E">
        <w:rPr>
          <w:rFonts w:ascii="Arial" w:hAnsi="Arial" w:cs="Arial"/>
        </w:rPr>
        <w:t xml:space="preserve">studenti in alternanza </w:t>
      </w:r>
      <w:r w:rsidR="00D1655A" w:rsidRPr="003D3AB9">
        <w:rPr>
          <w:rFonts w:ascii="Arial" w:hAnsi="Arial" w:cs="Arial"/>
        </w:rPr>
        <w:t xml:space="preserve"> e, in caso di</w:t>
      </w:r>
      <w:r w:rsidRPr="003D3AB9">
        <w:rPr>
          <w:rFonts w:ascii="Arial" w:hAnsi="Arial" w:cs="Arial"/>
        </w:rPr>
        <w:t xml:space="preserve"> </w:t>
      </w:r>
      <w:r w:rsidR="0060600E">
        <w:rPr>
          <w:rFonts w:ascii="Arial" w:hAnsi="Arial" w:cs="Arial"/>
        </w:rPr>
        <w:t xml:space="preserve">studenti </w:t>
      </w:r>
      <w:r w:rsidR="00D1655A" w:rsidRPr="003D3AB9">
        <w:rPr>
          <w:rFonts w:ascii="Arial" w:hAnsi="Arial" w:cs="Arial"/>
        </w:rPr>
        <w:t>minorenni, anche ai titolari della responsabilità genitoriale,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informazione e formazione in materia di salute e sicurezza sul luogo di lavoro.</w:t>
      </w:r>
    </w:p>
    <w:p w:rsidR="00D1655A" w:rsidRPr="003D3AB9" w:rsidRDefault="003D3AB9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1655A" w:rsidRPr="003D3AB9">
        <w:rPr>
          <w:rFonts w:ascii="Arial" w:hAnsi="Arial" w:cs="Arial"/>
        </w:rPr>
        <w:t xml:space="preserve">La frequenza della </w:t>
      </w:r>
      <w:r w:rsidR="00D1655A" w:rsidRPr="008445EF">
        <w:rPr>
          <w:rFonts w:ascii="Arial" w:hAnsi="Arial" w:cs="Arial"/>
        </w:rPr>
        <w:t xml:space="preserve">formazione </w:t>
      </w:r>
      <w:r w:rsidR="008445EF">
        <w:rPr>
          <w:rFonts w:ascii="Arial" w:hAnsi="Arial" w:cs="Arial"/>
        </w:rPr>
        <w:t>nel CFP</w:t>
      </w:r>
      <w:r w:rsidR="008445EF"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si svolge sotto la responsabilità della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istituzione formativa, ivi compresi gli aspetti assicurativi e di tutela della salute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e della sicurezza.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D5B7F">
        <w:rPr>
          <w:rFonts w:ascii="Arial" w:hAnsi="Arial" w:cs="Arial"/>
        </w:rPr>
        <w:t xml:space="preserve">3. L'istituzione formativa e </w:t>
      </w:r>
      <w:r w:rsidR="008445EF">
        <w:rPr>
          <w:rFonts w:ascii="Arial" w:hAnsi="Arial" w:cs="Arial"/>
        </w:rPr>
        <w:t xml:space="preserve">l’impresa </w:t>
      </w:r>
      <w:r w:rsidRPr="006D5B7F">
        <w:rPr>
          <w:rFonts w:ascii="Arial" w:hAnsi="Arial" w:cs="Arial"/>
        </w:rPr>
        <w:t>provvedono a individuare le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figure del tutor formativo e del tutor aziendale </w:t>
      </w:r>
      <w:r w:rsidR="0060600E">
        <w:rPr>
          <w:rFonts w:ascii="Arial" w:hAnsi="Arial" w:cs="Arial"/>
        </w:rPr>
        <w:t>in analogia a quanto stabilito per l’apprendistato duale dall</w:t>
      </w:r>
      <w:r w:rsidRPr="006D5B7F">
        <w:rPr>
          <w:rFonts w:ascii="Arial" w:hAnsi="Arial" w:cs="Arial"/>
        </w:rPr>
        <w:t xml:space="preserve">'art. 7 del </w:t>
      </w:r>
      <w:r w:rsidR="0060600E">
        <w:rPr>
          <w:rFonts w:ascii="Arial" w:hAnsi="Arial" w:cs="Arial"/>
        </w:rPr>
        <w:t>D.M. 12/10/2015</w:t>
      </w:r>
      <w:r w:rsidRPr="006D5B7F">
        <w:rPr>
          <w:rFonts w:ascii="Arial" w:hAnsi="Arial" w:cs="Arial"/>
        </w:rPr>
        <w:t>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D5B7F">
        <w:rPr>
          <w:rFonts w:ascii="Arial" w:hAnsi="Arial" w:cs="Arial"/>
        </w:rPr>
        <w:t xml:space="preserve">4. Ai fini del raccordo tra attività di </w:t>
      </w:r>
      <w:r w:rsidR="008445EF">
        <w:rPr>
          <w:rFonts w:ascii="Arial" w:hAnsi="Arial" w:cs="Arial"/>
        </w:rPr>
        <w:t>formazione in azienda e di formazione nel CFP</w:t>
      </w:r>
      <w:r w:rsidR="008445EF" w:rsidRPr="006D5B7F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possono essere previsti interventi di formazione in servizio, anche congiunta,</w:t>
      </w:r>
      <w:r w:rsidR="003D3AB9" w:rsidRPr="006D5B7F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destinata prioritariamente al tutor formativo e tutor aziendale per la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condivisione della progettazione, la gestione dell'esperienza e la valutazione</w:t>
      </w:r>
      <w:r w:rsidR="009F23AF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dei risultati.</w:t>
      </w:r>
    </w:p>
    <w:p w:rsidR="00D1655A" w:rsidRDefault="00D1655A" w:rsidP="009F23AF">
      <w:pPr>
        <w:autoSpaceDE w:val="0"/>
        <w:autoSpaceDN w:val="0"/>
        <w:adjustRightInd w:val="0"/>
        <w:spacing w:before="360" w:after="0" w:line="240" w:lineRule="exact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b/>
          <w:bCs/>
        </w:rPr>
        <w:t xml:space="preserve">Art. </w:t>
      </w:r>
      <w:r w:rsidR="0060600E">
        <w:rPr>
          <w:rFonts w:ascii="Arial" w:hAnsi="Arial" w:cs="Arial"/>
          <w:b/>
          <w:bCs/>
        </w:rPr>
        <w:t>5</w:t>
      </w:r>
      <w:r w:rsidRPr="006D5B7F">
        <w:rPr>
          <w:rFonts w:ascii="Arial" w:hAnsi="Arial" w:cs="Arial"/>
          <w:b/>
          <w:bCs/>
        </w:rPr>
        <w:t xml:space="preserve"> </w:t>
      </w:r>
      <w:r w:rsidRPr="006D5B7F">
        <w:rPr>
          <w:rFonts w:ascii="Arial" w:hAnsi="Arial" w:cs="Arial"/>
          <w:i/>
          <w:iCs/>
        </w:rPr>
        <w:t>Valutazione e certificazione delle competenze</w:t>
      </w:r>
    </w:p>
    <w:p w:rsidR="00D1655A" w:rsidRPr="003D3AB9" w:rsidRDefault="003D3AB9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1655A" w:rsidRPr="003D3AB9">
        <w:rPr>
          <w:rFonts w:ascii="Arial" w:hAnsi="Arial" w:cs="Arial"/>
        </w:rPr>
        <w:t xml:space="preserve">In </w:t>
      </w:r>
      <w:r w:rsidR="0060600E">
        <w:rPr>
          <w:rFonts w:ascii="Arial" w:hAnsi="Arial" w:cs="Arial"/>
        </w:rPr>
        <w:t xml:space="preserve">analogia </w:t>
      </w:r>
      <w:r w:rsidR="00D1655A" w:rsidRPr="003D3AB9">
        <w:rPr>
          <w:rFonts w:ascii="Arial" w:hAnsi="Arial" w:cs="Arial"/>
        </w:rPr>
        <w:t>a quanto definito dall'art. 8 del</w:t>
      </w:r>
      <w:r w:rsidR="0060600E">
        <w:rPr>
          <w:rFonts w:ascii="Arial" w:hAnsi="Arial" w:cs="Arial"/>
        </w:rPr>
        <w:t xml:space="preserve"> DM 12/10/2016</w:t>
      </w:r>
      <w:r w:rsidR="00D1655A" w:rsidRPr="003D3AB9">
        <w:rPr>
          <w:rFonts w:ascii="Arial" w:hAnsi="Arial" w:cs="Arial"/>
        </w:rPr>
        <w:t>, l'istituzione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formativa, nel rispetto delle vigenti disposizioni in materia di valutazione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>previste dalle norme di settore nonché dai rispettivi ordinamenti e in</w:t>
      </w:r>
      <w:r w:rsidRPr="003D3AB9">
        <w:rPr>
          <w:rFonts w:ascii="Arial" w:hAnsi="Arial" w:cs="Arial"/>
        </w:rPr>
        <w:t xml:space="preserve"> </w:t>
      </w:r>
      <w:r w:rsidR="00D1655A" w:rsidRPr="003D3AB9">
        <w:rPr>
          <w:rFonts w:ascii="Arial" w:hAnsi="Arial" w:cs="Arial"/>
        </w:rPr>
        <w:t xml:space="preserve">collaborazione con </w:t>
      </w:r>
      <w:r w:rsidR="008445EF">
        <w:rPr>
          <w:rFonts w:ascii="Arial" w:hAnsi="Arial" w:cs="Arial"/>
        </w:rPr>
        <w:t xml:space="preserve">l’impresa </w:t>
      </w:r>
      <w:r w:rsidR="00D1655A" w:rsidRPr="003D3AB9">
        <w:rPr>
          <w:rFonts w:ascii="Arial" w:hAnsi="Arial" w:cs="Arial"/>
        </w:rPr>
        <w:t>, definisce nel piano formativo individuale:</w:t>
      </w:r>
    </w:p>
    <w:p w:rsidR="00D1655A" w:rsidRPr="0060600E" w:rsidRDefault="00D1655A" w:rsidP="009F23AF">
      <w:pPr>
        <w:pStyle w:val="Paragrafoelenco"/>
        <w:numPr>
          <w:ilvl w:val="1"/>
          <w:numId w:val="16"/>
        </w:numPr>
        <w:autoSpaceDE w:val="0"/>
        <w:autoSpaceDN w:val="0"/>
        <w:adjustRightInd w:val="0"/>
        <w:spacing w:after="0" w:line="240" w:lineRule="exact"/>
        <w:ind w:left="1434" w:hanging="357"/>
        <w:jc w:val="both"/>
        <w:rPr>
          <w:rFonts w:ascii="Arial" w:hAnsi="Arial" w:cs="Arial"/>
        </w:rPr>
      </w:pPr>
      <w:r w:rsidRPr="0060600E">
        <w:rPr>
          <w:rFonts w:ascii="Arial" w:hAnsi="Arial" w:cs="Arial"/>
        </w:rPr>
        <w:t xml:space="preserve">i risultati di apprendimento, in termini di competenze della </w:t>
      </w:r>
      <w:r w:rsidR="008445EF">
        <w:rPr>
          <w:rFonts w:ascii="Arial" w:hAnsi="Arial" w:cs="Arial"/>
        </w:rPr>
        <w:t>formazione in azienda e della formazione nel CFP</w:t>
      </w:r>
      <w:r w:rsidRPr="0060600E">
        <w:rPr>
          <w:rFonts w:ascii="Arial" w:hAnsi="Arial" w:cs="Arial"/>
        </w:rPr>
        <w:t>;</w:t>
      </w:r>
    </w:p>
    <w:p w:rsidR="00D1655A" w:rsidRPr="0060600E" w:rsidRDefault="00D1655A" w:rsidP="009F23AF">
      <w:pPr>
        <w:pStyle w:val="Paragrafoelenco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0600E">
        <w:rPr>
          <w:rFonts w:ascii="Arial" w:hAnsi="Arial" w:cs="Arial"/>
        </w:rPr>
        <w:t>i criteri e le modalità della valutazione iniziale, intermedia e finale degli</w:t>
      </w:r>
      <w:r w:rsidR="003D3AB9" w:rsidRPr="0060600E">
        <w:rPr>
          <w:rFonts w:ascii="Arial" w:hAnsi="Arial" w:cs="Arial"/>
        </w:rPr>
        <w:t xml:space="preserve"> </w:t>
      </w:r>
      <w:r w:rsidR="00D32E5C">
        <w:rPr>
          <w:rFonts w:ascii="Arial" w:hAnsi="Arial" w:cs="Arial"/>
        </w:rPr>
        <w:t xml:space="preserve">studenti </w:t>
      </w:r>
      <w:r w:rsidRPr="0060600E">
        <w:rPr>
          <w:rFonts w:ascii="Arial" w:hAnsi="Arial" w:cs="Arial"/>
        </w:rPr>
        <w:t>e, ove previsto, dei comportamenti;</w:t>
      </w:r>
    </w:p>
    <w:p w:rsidR="00D1655A" w:rsidRPr="0060600E" w:rsidRDefault="00D1655A" w:rsidP="009F23AF">
      <w:pPr>
        <w:pStyle w:val="Paragrafoelenco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0600E">
        <w:rPr>
          <w:rFonts w:ascii="Arial" w:hAnsi="Arial" w:cs="Arial"/>
        </w:rPr>
        <w:t>le eventuali misure di riallineamento, sostegno e recupero, anche nei</w:t>
      </w:r>
      <w:r w:rsidR="003D3AB9" w:rsidRPr="0060600E">
        <w:rPr>
          <w:rFonts w:ascii="Arial" w:hAnsi="Arial" w:cs="Arial"/>
        </w:rPr>
        <w:t xml:space="preserve"> </w:t>
      </w:r>
      <w:r w:rsidRPr="0060600E">
        <w:rPr>
          <w:rFonts w:ascii="Arial" w:hAnsi="Arial" w:cs="Arial"/>
        </w:rPr>
        <w:t>casi di sospensione del giudizio.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D5B7F">
        <w:rPr>
          <w:rFonts w:ascii="Arial" w:hAnsi="Arial" w:cs="Arial"/>
        </w:rPr>
        <w:t>2. Sulla base dei criteri di cui al comma 1 e compatibilmente con quanto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previsto dai rispettivi ordinamenti, l'istituzione formativa anche avvalendosi del</w:t>
      </w:r>
      <w:r w:rsidR="008445EF">
        <w:rPr>
          <w:rFonts w:ascii="Arial" w:hAnsi="Arial" w:cs="Arial"/>
        </w:rPr>
        <w:t>l’impresa</w:t>
      </w:r>
      <w:r w:rsidRPr="006D5B7F">
        <w:rPr>
          <w:rFonts w:ascii="Arial" w:hAnsi="Arial" w:cs="Arial"/>
        </w:rPr>
        <w:t xml:space="preserve">, per la parte di </w:t>
      </w:r>
      <w:r w:rsidRPr="008445EF">
        <w:rPr>
          <w:rFonts w:ascii="Arial" w:hAnsi="Arial" w:cs="Arial"/>
        </w:rPr>
        <w:t xml:space="preserve">formazione </w:t>
      </w:r>
      <w:r w:rsidR="008445EF" w:rsidRPr="008445EF">
        <w:rPr>
          <w:rFonts w:ascii="Arial" w:hAnsi="Arial" w:cs="Arial"/>
        </w:rPr>
        <w:t>presso l’azienda</w:t>
      </w:r>
      <w:r w:rsidRPr="006D5B7F">
        <w:rPr>
          <w:rFonts w:ascii="Arial" w:hAnsi="Arial" w:cs="Arial"/>
        </w:rPr>
        <w:t>, effettua il monitoraggio 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la valutazione degli apprendimenti anche ai fini dell'ammissione agli esami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conclusivi dei percorsi </w:t>
      </w:r>
      <w:r w:rsidR="00D32E5C">
        <w:rPr>
          <w:rFonts w:ascii="Arial" w:hAnsi="Arial" w:cs="Arial"/>
        </w:rPr>
        <w:t xml:space="preserve">di </w:t>
      </w:r>
      <w:proofErr w:type="spellStart"/>
      <w:r w:rsidR="00D32E5C">
        <w:rPr>
          <w:rFonts w:ascii="Arial" w:hAnsi="Arial" w:cs="Arial"/>
        </w:rPr>
        <w:t>IeFP</w:t>
      </w:r>
      <w:proofErr w:type="spellEnd"/>
      <w:r w:rsidRPr="006D5B7F">
        <w:rPr>
          <w:rFonts w:ascii="Arial" w:hAnsi="Arial" w:cs="Arial"/>
        </w:rPr>
        <w:t>, ne dà evidenza nel dossier individuale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dell</w:t>
      </w:r>
      <w:r w:rsidR="00D32E5C">
        <w:rPr>
          <w:rFonts w:ascii="Arial" w:hAnsi="Arial" w:cs="Arial"/>
        </w:rPr>
        <w:t xml:space="preserve">o studente </w:t>
      </w:r>
      <w:r w:rsidRPr="006D5B7F">
        <w:rPr>
          <w:rFonts w:ascii="Arial" w:hAnsi="Arial" w:cs="Arial"/>
        </w:rPr>
        <w:t>e ne comunica</w:t>
      </w:r>
      <w:r w:rsidR="00AE5117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i risultati all</w:t>
      </w:r>
      <w:r w:rsidR="00D32E5C">
        <w:rPr>
          <w:rFonts w:ascii="Arial" w:hAnsi="Arial" w:cs="Arial"/>
        </w:rPr>
        <w:t xml:space="preserve">o studente </w:t>
      </w:r>
      <w:r w:rsidRPr="006D5B7F">
        <w:rPr>
          <w:rFonts w:ascii="Arial" w:hAnsi="Arial" w:cs="Arial"/>
        </w:rPr>
        <w:t>e, nel caso di studenti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minorenni, ai titolari della responsabilità genitoriale.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D5B7F">
        <w:rPr>
          <w:rFonts w:ascii="Arial" w:hAnsi="Arial" w:cs="Arial"/>
        </w:rPr>
        <w:t>3. Per avere diritto alla valutazione e certificazione finale di cui al presente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articolo, l</w:t>
      </w:r>
      <w:r w:rsidR="00D32E5C">
        <w:rPr>
          <w:rFonts w:ascii="Arial" w:hAnsi="Arial" w:cs="Arial"/>
        </w:rPr>
        <w:t>o studente</w:t>
      </w:r>
      <w:r w:rsidRPr="006D5B7F">
        <w:rPr>
          <w:rFonts w:ascii="Arial" w:hAnsi="Arial" w:cs="Arial"/>
        </w:rPr>
        <w:t>, al termine del proprio percorso, deve aver frequentato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almeno i tre quarti sia </w:t>
      </w:r>
      <w:r w:rsidR="008445EF">
        <w:rPr>
          <w:rFonts w:ascii="Arial" w:hAnsi="Arial" w:cs="Arial"/>
        </w:rPr>
        <w:t>della formazione in azienda che della formazione nel CFP</w:t>
      </w:r>
      <w:r w:rsidRPr="006D5B7F">
        <w:rPr>
          <w:rFonts w:ascii="Arial" w:hAnsi="Arial" w:cs="Arial"/>
        </w:rPr>
        <w:t xml:space="preserve"> di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cui al piano formativo individuale. Laddove previsto nell'ambito dei rispettivi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ordinamenti, la frequenza dei tre quarti del monte ore sia </w:t>
      </w:r>
      <w:r w:rsidR="008445EF">
        <w:rPr>
          <w:rFonts w:ascii="Arial" w:hAnsi="Arial" w:cs="Arial"/>
        </w:rPr>
        <w:t>di formazione in azienda che di formazione nel CFP</w:t>
      </w:r>
      <w:r w:rsidR="008445EF" w:rsidRPr="006D5B7F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di cui al piano formativo individuale costituisce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requisito minimo anche al termine di ciascuna annualità, ai fini dell'ammissione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all'annualità successiva.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D5B7F">
        <w:rPr>
          <w:rFonts w:ascii="Arial" w:hAnsi="Arial" w:cs="Arial"/>
        </w:rPr>
        <w:t xml:space="preserve">4. Gli esami conclusivi dei percorsi </w:t>
      </w:r>
      <w:r w:rsidR="00D32E5C">
        <w:rPr>
          <w:rFonts w:ascii="Arial" w:hAnsi="Arial" w:cs="Arial"/>
        </w:rPr>
        <w:t xml:space="preserve">di </w:t>
      </w:r>
      <w:proofErr w:type="spellStart"/>
      <w:r w:rsidR="00D32E5C">
        <w:rPr>
          <w:rFonts w:ascii="Arial" w:hAnsi="Arial" w:cs="Arial"/>
        </w:rPr>
        <w:t>IeFP</w:t>
      </w:r>
      <w:proofErr w:type="spellEnd"/>
      <w:r w:rsidR="00D32E5C">
        <w:rPr>
          <w:rFonts w:ascii="Arial" w:hAnsi="Arial" w:cs="Arial"/>
        </w:rPr>
        <w:t xml:space="preserve"> con sperimentazione del sistema duale</w:t>
      </w:r>
      <w:r w:rsidRPr="006D5B7F">
        <w:rPr>
          <w:rFonts w:ascii="Arial" w:hAnsi="Arial" w:cs="Arial"/>
        </w:rPr>
        <w:t xml:space="preserve"> si effettuano, laddove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previsti, in applicazione delle vigenti norme relative ai rispettivi percorsi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ordinamentali, anche </w:t>
      </w:r>
      <w:r w:rsidRPr="006D5B7F">
        <w:rPr>
          <w:rFonts w:ascii="Arial" w:hAnsi="Arial" w:cs="Arial"/>
        </w:rPr>
        <w:lastRenderedPageBreak/>
        <w:t>tenendo conto delle valutazioni espresse dal tutor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formativo e dal tutor aziendale nel dossier individuale di cui al comma 2 e in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>funzione dei risultati di apprendimento definiti nel piano formativo individuale.</w:t>
      </w: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6D5B7F">
        <w:rPr>
          <w:rFonts w:ascii="Arial" w:hAnsi="Arial" w:cs="Arial"/>
        </w:rPr>
        <w:t>5. In esito al superamento dell'esame finale e al conseguimento della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qualificazione, l'ente titolare ai sensi del </w:t>
      </w:r>
      <w:r w:rsidRPr="006D5B7F">
        <w:rPr>
          <w:rFonts w:ascii="Arial" w:hAnsi="Arial" w:cs="Arial"/>
          <w:i/>
          <w:iCs/>
        </w:rPr>
        <w:t>decreto legislativo 16 gennaio 2013,</w:t>
      </w:r>
      <w:r w:rsidR="003D3AB9" w:rsidRPr="006D5B7F">
        <w:rPr>
          <w:rFonts w:ascii="Arial" w:hAnsi="Arial" w:cs="Arial"/>
          <w:i/>
          <w:iCs/>
        </w:rPr>
        <w:t xml:space="preserve"> </w:t>
      </w:r>
      <w:r w:rsidRPr="006D5B7F">
        <w:rPr>
          <w:rFonts w:ascii="Arial" w:hAnsi="Arial" w:cs="Arial"/>
          <w:i/>
          <w:iCs/>
        </w:rPr>
        <w:t xml:space="preserve">n. 13 </w:t>
      </w:r>
      <w:r w:rsidRPr="006D5B7F">
        <w:rPr>
          <w:rFonts w:ascii="Arial" w:hAnsi="Arial" w:cs="Arial"/>
        </w:rPr>
        <w:t>rilascia un certificato di competenze o, laddove previsto, un supplemento</w:t>
      </w:r>
      <w:r w:rsidR="003D3AB9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al certificato che, nelle more della definizione delle Linee guida di cui all'art. </w:t>
      </w:r>
      <w:r w:rsidRPr="006D5B7F">
        <w:rPr>
          <w:rFonts w:ascii="Arial" w:hAnsi="Arial" w:cs="Arial"/>
          <w:i/>
          <w:iCs/>
        </w:rPr>
        <w:t>3,</w:t>
      </w:r>
      <w:r w:rsidR="003D3AB9">
        <w:rPr>
          <w:rFonts w:ascii="Arial" w:hAnsi="Arial" w:cs="Arial"/>
          <w:i/>
          <w:iCs/>
        </w:rPr>
        <w:t xml:space="preserve"> </w:t>
      </w:r>
      <w:r w:rsidR="003D3AB9" w:rsidRPr="006D5B7F">
        <w:rPr>
          <w:rFonts w:ascii="Arial" w:hAnsi="Arial" w:cs="Arial"/>
          <w:i/>
          <w:iCs/>
        </w:rPr>
        <w:t xml:space="preserve"> </w:t>
      </w:r>
      <w:r w:rsidRPr="006D5B7F">
        <w:rPr>
          <w:rFonts w:ascii="Arial" w:hAnsi="Arial" w:cs="Arial"/>
          <w:i/>
          <w:iCs/>
        </w:rPr>
        <w:t>comma 6</w:t>
      </w:r>
      <w:r w:rsidRPr="006D5B7F">
        <w:rPr>
          <w:rFonts w:ascii="Arial" w:hAnsi="Arial" w:cs="Arial"/>
        </w:rPr>
        <w:t xml:space="preserve">, del </w:t>
      </w:r>
      <w:r w:rsidRPr="006D5B7F">
        <w:rPr>
          <w:rFonts w:ascii="Arial" w:hAnsi="Arial" w:cs="Arial"/>
          <w:i/>
          <w:iCs/>
        </w:rPr>
        <w:t>decreto legislativo n. 13 del 2013</w:t>
      </w:r>
      <w:r w:rsidRPr="006D5B7F">
        <w:rPr>
          <w:rFonts w:ascii="Arial" w:hAnsi="Arial" w:cs="Arial"/>
        </w:rPr>
        <w:t>, dovrà comunque contenere:</w:t>
      </w:r>
    </w:p>
    <w:p w:rsidR="00D1655A" w:rsidRPr="009F23AF" w:rsidRDefault="00D1655A" w:rsidP="009F23AF">
      <w:pPr>
        <w:pStyle w:val="Paragrafoelenco"/>
        <w:numPr>
          <w:ilvl w:val="1"/>
          <w:numId w:val="21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9F23AF">
        <w:rPr>
          <w:rFonts w:ascii="Arial" w:hAnsi="Arial" w:cs="Arial"/>
        </w:rPr>
        <w:t>gli elementi minimi ai sensi dell'art. 6 riguardante gli standard minimi di</w:t>
      </w:r>
      <w:r w:rsidR="0028620F" w:rsidRPr="009F23AF">
        <w:rPr>
          <w:rFonts w:ascii="Arial" w:hAnsi="Arial" w:cs="Arial"/>
        </w:rPr>
        <w:t xml:space="preserve"> </w:t>
      </w:r>
      <w:r w:rsidRPr="009F23AF">
        <w:rPr>
          <w:rFonts w:ascii="Arial" w:hAnsi="Arial" w:cs="Arial"/>
        </w:rPr>
        <w:t xml:space="preserve">attestazione del </w:t>
      </w:r>
      <w:r w:rsidRPr="009F23AF">
        <w:rPr>
          <w:rFonts w:ascii="Arial" w:hAnsi="Arial" w:cs="Arial"/>
          <w:i/>
          <w:iCs/>
        </w:rPr>
        <w:t>decreto legislativo n. 13 del 2013</w:t>
      </w:r>
      <w:r w:rsidRPr="009F23AF">
        <w:rPr>
          <w:rFonts w:ascii="Arial" w:hAnsi="Arial" w:cs="Arial"/>
        </w:rPr>
        <w:t>;</w:t>
      </w:r>
    </w:p>
    <w:p w:rsidR="00D1655A" w:rsidRPr="009F23AF" w:rsidRDefault="00D1655A" w:rsidP="009F23AF">
      <w:pPr>
        <w:pStyle w:val="Paragrafoelenco"/>
        <w:numPr>
          <w:ilvl w:val="1"/>
          <w:numId w:val="21"/>
        </w:num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9F23AF">
        <w:rPr>
          <w:rFonts w:ascii="Arial" w:hAnsi="Arial" w:cs="Arial"/>
        </w:rPr>
        <w:t>i dati che consentano la registrazione dei documenti nel sistema</w:t>
      </w:r>
      <w:r w:rsidR="0028620F" w:rsidRPr="009F23AF">
        <w:rPr>
          <w:rFonts w:ascii="Arial" w:hAnsi="Arial" w:cs="Arial"/>
        </w:rPr>
        <w:t xml:space="preserve"> </w:t>
      </w:r>
      <w:r w:rsidRPr="009F23AF">
        <w:rPr>
          <w:rFonts w:ascii="Arial" w:hAnsi="Arial" w:cs="Arial"/>
        </w:rPr>
        <w:t>informativo dell'ente titolare in conformità al formato del Libretto formativo del</w:t>
      </w:r>
      <w:r w:rsidR="0028620F" w:rsidRPr="009F23AF">
        <w:rPr>
          <w:rFonts w:ascii="Arial" w:hAnsi="Arial" w:cs="Arial"/>
        </w:rPr>
        <w:t xml:space="preserve"> </w:t>
      </w:r>
      <w:r w:rsidRPr="009F23AF">
        <w:rPr>
          <w:rFonts w:ascii="Arial" w:hAnsi="Arial" w:cs="Arial"/>
        </w:rPr>
        <w:t xml:space="preserve">cittadino, ai sensi all'art. </w:t>
      </w:r>
      <w:r w:rsidRPr="009F23AF">
        <w:rPr>
          <w:rFonts w:ascii="Arial" w:hAnsi="Arial" w:cs="Arial"/>
          <w:i/>
          <w:iCs/>
        </w:rPr>
        <w:t>2, comma 1, lettera i)</w:t>
      </w:r>
      <w:r w:rsidRPr="009F23AF">
        <w:rPr>
          <w:rFonts w:ascii="Arial" w:hAnsi="Arial" w:cs="Arial"/>
        </w:rPr>
        <w:t xml:space="preserve">, del </w:t>
      </w:r>
      <w:r w:rsidRPr="009F23AF">
        <w:rPr>
          <w:rFonts w:ascii="Arial" w:hAnsi="Arial" w:cs="Arial"/>
          <w:i/>
          <w:iCs/>
        </w:rPr>
        <w:t>decreto legislativo 10</w:t>
      </w:r>
      <w:r w:rsidR="0028620F" w:rsidRPr="009F23AF">
        <w:rPr>
          <w:rFonts w:ascii="Arial" w:hAnsi="Arial" w:cs="Arial"/>
          <w:i/>
          <w:iCs/>
        </w:rPr>
        <w:t xml:space="preserve"> </w:t>
      </w:r>
      <w:r w:rsidRPr="009F23AF">
        <w:rPr>
          <w:rFonts w:ascii="Arial" w:hAnsi="Arial" w:cs="Arial"/>
          <w:i/>
          <w:iCs/>
        </w:rPr>
        <w:t>settembre 2003, n. 276</w:t>
      </w:r>
      <w:r w:rsidRPr="009F23AF">
        <w:rPr>
          <w:rFonts w:ascii="Arial" w:hAnsi="Arial" w:cs="Arial"/>
        </w:rPr>
        <w:t>.</w:t>
      </w:r>
    </w:p>
    <w:p w:rsidR="00D1655A" w:rsidRDefault="00D32E5C" w:rsidP="009F23AF">
      <w:pPr>
        <w:autoSpaceDE w:val="0"/>
        <w:autoSpaceDN w:val="0"/>
        <w:adjustRightInd w:val="0"/>
        <w:spacing w:before="360" w:after="0" w:line="24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Art. 6</w:t>
      </w:r>
      <w:r w:rsidR="00D1655A" w:rsidRPr="006D5B7F">
        <w:rPr>
          <w:rFonts w:ascii="Arial" w:hAnsi="Arial" w:cs="Arial"/>
          <w:b/>
          <w:bCs/>
        </w:rPr>
        <w:t xml:space="preserve"> </w:t>
      </w:r>
      <w:r w:rsidR="00D1655A" w:rsidRPr="006D5B7F">
        <w:rPr>
          <w:rFonts w:ascii="Arial" w:hAnsi="Arial" w:cs="Arial"/>
          <w:i/>
          <w:iCs/>
        </w:rPr>
        <w:t>Monitoraggio</w:t>
      </w:r>
    </w:p>
    <w:p w:rsidR="00D1655A" w:rsidRPr="0028620F" w:rsidRDefault="009506BC" w:rsidP="009F23AF">
      <w:pPr>
        <w:autoSpaceDE w:val="0"/>
        <w:autoSpaceDN w:val="0"/>
        <w:adjustRightInd w:val="0"/>
        <w:spacing w:before="120" w:after="0" w:line="240" w:lineRule="exact"/>
        <w:jc w:val="both"/>
        <w:rPr>
          <w:rFonts w:ascii="Arial" w:hAnsi="Arial" w:cs="Arial"/>
        </w:rPr>
      </w:pPr>
      <w:r w:rsidRPr="0028620F">
        <w:rPr>
          <w:rFonts w:ascii="Arial" w:hAnsi="Arial" w:cs="Arial"/>
        </w:rPr>
        <w:t xml:space="preserve">L'istituzione </w:t>
      </w:r>
      <w:r w:rsidR="00D1655A" w:rsidRPr="0028620F">
        <w:rPr>
          <w:rFonts w:ascii="Arial" w:hAnsi="Arial" w:cs="Arial"/>
        </w:rPr>
        <w:t>formativa</w:t>
      </w:r>
      <w:r w:rsidR="0028620F" w:rsidRPr="0028620F">
        <w:rPr>
          <w:rFonts w:ascii="Arial" w:hAnsi="Arial" w:cs="Arial"/>
        </w:rPr>
        <w:t xml:space="preserve"> </w:t>
      </w:r>
      <w:r w:rsidR="00D1655A" w:rsidRPr="0028620F">
        <w:rPr>
          <w:rFonts w:ascii="Arial" w:hAnsi="Arial" w:cs="Arial"/>
        </w:rPr>
        <w:t>realizza apposite azioni di monitoraggio e autovalutazione dei percorsi di</w:t>
      </w:r>
      <w:r w:rsidR="0028620F" w:rsidRPr="0028620F">
        <w:rPr>
          <w:rFonts w:ascii="Arial" w:hAnsi="Arial" w:cs="Arial"/>
        </w:rPr>
        <w:t xml:space="preserve"> </w:t>
      </w:r>
      <w:r w:rsidR="00D1655A" w:rsidRPr="0028620F">
        <w:rPr>
          <w:rFonts w:ascii="Arial" w:hAnsi="Arial" w:cs="Arial"/>
        </w:rPr>
        <w:t>cui al presente protocollo.</w:t>
      </w:r>
    </w:p>
    <w:p w:rsidR="00D1655A" w:rsidRDefault="00D1655A" w:rsidP="009F23AF">
      <w:pPr>
        <w:autoSpaceDE w:val="0"/>
        <w:autoSpaceDN w:val="0"/>
        <w:adjustRightInd w:val="0"/>
        <w:spacing w:before="360" w:after="0" w:line="240" w:lineRule="exact"/>
        <w:rPr>
          <w:rFonts w:ascii="Arial" w:hAnsi="Arial" w:cs="Arial"/>
          <w:i/>
          <w:iCs/>
        </w:rPr>
      </w:pPr>
      <w:r w:rsidRPr="006D5B7F">
        <w:rPr>
          <w:rFonts w:ascii="Arial" w:hAnsi="Arial" w:cs="Arial"/>
          <w:b/>
          <w:bCs/>
        </w:rPr>
        <w:t xml:space="preserve">Art. </w:t>
      </w:r>
      <w:r w:rsidR="00D32E5C">
        <w:rPr>
          <w:rFonts w:ascii="Arial" w:hAnsi="Arial" w:cs="Arial"/>
          <w:b/>
          <w:bCs/>
        </w:rPr>
        <w:t>7</w:t>
      </w:r>
      <w:r w:rsidRPr="006D5B7F">
        <w:rPr>
          <w:rFonts w:ascii="Arial" w:hAnsi="Arial" w:cs="Arial"/>
          <w:b/>
          <w:bCs/>
        </w:rPr>
        <w:t xml:space="preserve"> </w:t>
      </w:r>
      <w:r w:rsidRPr="006D5B7F">
        <w:rPr>
          <w:rFonts w:ascii="Arial" w:hAnsi="Arial" w:cs="Arial"/>
          <w:i/>
          <w:iCs/>
        </w:rPr>
        <w:t>Decorrenza e durata</w:t>
      </w:r>
    </w:p>
    <w:p w:rsidR="00D1655A" w:rsidRPr="0028620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1655A" w:rsidRPr="0028620F">
        <w:rPr>
          <w:rFonts w:ascii="Arial" w:hAnsi="Arial" w:cs="Arial"/>
        </w:rPr>
        <w:t>Il presente protocollo entra in vigore alla data della stipula ed ha durata</w:t>
      </w:r>
      <w:r w:rsidRPr="0028620F">
        <w:rPr>
          <w:rFonts w:ascii="Arial" w:hAnsi="Arial" w:cs="Arial"/>
        </w:rPr>
        <w:t xml:space="preserve"> </w:t>
      </w:r>
      <w:r w:rsidR="00D1655A" w:rsidRPr="0028620F">
        <w:rPr>
          <w:rFonts w:ascii="Arial" w:hAnsi="Arial" w:cs="Arial"/>
        </w:rPr>
        <w:t>[...], con possibilità di rinnovo. Potranno essere apportate variazioni previo</w:t>
      </w:r>
      <w:r w:rsidRPr="0028620F">
        <w:rPr>
          <w:rFonts w:ascii="Arial" w:hAnsi="Arial" w:cs="Arial"/>
        </w:rPr>
        <w:t xml:space="preserve"> </w:t>
      </w:r>
      <w:r w:rsidR="00D1655A" w:rsidRPr="0028620F">
        <w:rPr>
          <w:rFonts w:ascii="Arial" w:hAnsi="Arial" w:cs="Arial"/>
        </w:rPr>
        <w:t>accordo tra le Parti.</w:t>
      </w:r>
    </w:p>
    <w:p w:rsidR="0028620F" w:rsidRPr="006D5B7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 w:rsidRPr="006D5B7F">
        <w:rPr>
          <w:rFonts w:ascii="Arial" w:hAnsi="Arial" w:cs="Arial"/>
        </w:rPr>
        <w:t>[Luogo e data]</w:t>
      </w:r>
    </w:p>
    <w:p w:rsidR="0028620F" w:rsidRPr="006D5B7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 w:rsidRPr="006D5B7F">
        <w:rPr>
          <w:rFonts w:ascii="Arial" w:hAnsi="Arial" w:cs="Arial"/>
        </w:rPr>
        <w:t>Firma del legale rappresentante dell'istituzione formativa</w:t>
      </w:r>
    </w:p>
    <w:p w:rsidR="0028620F" w:rsidRPr="006D5B7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 w:rsidRPr="009506BC">
        <w:rPr>
          <w:rFonts w:ascii="Arial" w:hAnsi="Arial" w:cs="Arial"/>
        </w:rPr>
        <w:t xml:space="preserve">Firma del </w:t>
      </w:r>
      <w:r w:rsidR="009506BC" w:rsidRPr="009506BC">
        <w:rPr>
          <w:rFonts w:ascii="Arial" w:hAnsi="Arial" w:cs="Arial"/>
        </w:rPr>
        <w:t xml:space="preserve">legale </w:t>
      </w:r>
      <w:r w:rsidR="00786C6E" w:rsidRPr="009506BC">
        <w:rPr>
          <w:rFonts w:ascii="Arial" w:hAnsi="Arial" w:cs="Arial"/>
        </w:rPr>
        <w:t>rappresentante dell’impresa</w:t>
      </w:r>
    </w:p>
    <w:p w:rsidR="0028620F" w:rsidRPr="006D5B7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</w:p>
    <w:p w:rsidR="00D1655A" w:rsidRDefault="00D1655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 w:rsidRPr="006D5B7F">
        <w:rPr>
          <w:rFonts w:ascii="Arial" w:hAnsi="Arial" w:cs="Arial"/>
        </w:rPr>
        <w:t>ALLEGATI</w:t>
      </w:r>
    </w:p>
    <w:p w:rsidR="0028620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</w:p>
    <w:p w:rsidR="0028620F" w:rsidRPr="006D5B7F" w:rsidRDefault="0028620F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</w:p>
    <w:p w:rsidR="00D1655A" w:rsidRPr="006D5B7F" w:rsidRDefault="00D1655A" w:rsidP="009F23AF">
      <w:pPr>
        <w:autoSpaceDE w:val="0"/>
        <w:autoSpaceDN w:val="0"/>
        <w:adjustRightInd w:val="0"/>
        <w:spacing w:before="120" w:after="0" w:line="240" w:lineRule="exact"/>
        <w:rPr>
          <w:rFonts w:ascii="Arial" w:hAnsi="Arial" w:cs="Arial"/>
        </w:rPr>
      </w:pPr>
      <w:r w:rsidRPr="006D5B7F">
        <w:rPr>
          <w:rFonts w:ascii="Arial" w:hAnsi="Arial" w:cs="Arial"/>
        </w:rPr>
        <w:t>Copia del documento di identità in corso di validità del legale rappresentante</w:t>
      </w:r>
      <w:r w:rsidR="0028620F">
        <w:rPr>
          <w:rFonts w:ascii="Arial" w:hAnsi="Arial" w:cs="Arial"/>
        </w:rPr>
        <w:t xml:space="preserve"> </w:t>
      </w:r>
      <w:r w:rsidRPr="006D5B7F">
        <w:rPr>
          <w:rFonts w:ascii="Arial" w:hAnsi="Arial" w:cs="Arial"/>
        </w:rPr>
        <w:t xml:space="preserve">dell'istituzione formativa e del </w:t>
      </w:r>
      <w:r w:rsidR="009506BC" w:rsidRPr="009506BC">
        <w:rPr>
          <w:rFonts w:ascii="Arial" w:hAnsi="Arial" w:cs="Arial"/>
        </w:rPr>
        <w:t>legale</w:t>
      </w:r>
      <w:r w:rsidR="00786C6E" w:rsidRPr="009506BC">
        <w:rPr>
          <w:rFonts w:ascii="Arial" w:hAnsi="Arial" w:cs="Arial"/>
        </w:rPr>
        <w:t xml:space="preserve"> rappresentante dell’impresa</w:t>
      </w:r>
      <w:r w:rsidR="009506BC">
        <w:rPr>
          <w:rFonts w:ascii="Arial" w:hAnsi="Arial" w:cs="Arial"/>
        </w:rPr>
        <w:t>.</w:t>
      </w:r>
    </w:p>
    <w:p w:rsidR="00B92A58" w:rsidRPr="006D5B7F" w:rsidRDefault="00B92A58" w:rsidP="009F23AF">
      <w:pPr>
        <w:spacing w:before="120" w:after="0" w:line="240" w:lineRule="exact"/>
        <w:rPr>
          <w:rFonts w:ascii="Arial" w:hAnsi="Arial" w:cs="Arial"/>
        </w:rPr>
      </w:pPr>
    </w:p>
    <w:sectPr w:rsidR="00B92A58" w:rsidRPr="006D5B7F" w:rsidSect="008405C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C4" w:rsidRDefault="00AC25C4" w:rsidP="0033681B">
      <w:pPr>
        <w:spacing w:after="0" w:line="240" w:lineRule="auto"/>
      </w:pPr>
      <w:r>
        <w:separator/>
      </w:r>
    </w:p>
  </w:endnote>
  <w:endnote w:type="continuationSeparator" w:id="0">
    <w:p w:rsidR="00AC25C4" w:rsidRDefault="00AC25C4" w:rsidP="0033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C4" w:rsidRDefault="00AC25C4" w:rsidP="0033681B">
      <w:pPr>
        <w:spacing w:after="0" w:line="240" w:lineRule="auto"/>
      </w:pPr>
      <w:r>
        <w:separator/>
      </w:r>
    </w:p>
  </w:footnote>
  <w:footnote w:type="continuationSeparator" w:id="0">
    <w:p w:rsidR="00AC25C4" w:rsidRDefault="00AC25C4" w:rsidP="0033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282"/>
    <w:multiLevelType w:val="hybridMultilevel"/>
    <w:tmpl w:val="B3544D36"/>
    <w:lvl w:ilvl="0" w:tplc="468613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A7C48"/>
    <w:multiLevelType w:val="hybridMultilevel"/>
    <w:tmpl w:val="EC9CB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9A6"/>
    <w:multiLevelType w:val="hybridMultilevel"/>
    <w:tmpl w:val="C54C86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A8353D"/>
    <w:multiLevelType w:val="hybridMultilevel"/>
    <w:tmpl w:val="ABE88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07F4F"/>
    <w:multiLevelType w:val="hybridMultilevel"/>
    <w:tmpl w:val="6100A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6716"/>
    <w:multiLevelType w:val="hybridMultilevel"/>
    <w:tmpl w:val="F11C5A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A38A3"/>
    <w:multiLevelType w:val="hybridMultilevel"/>
    <w:tmpl w:val="35E853CC"/>
    <w:lvl w:ilvl="0" w:tplc="468613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4F6E9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46071"/>
    <w:multiLevelType w:val="hybridMultilevel"/>
    <w:tmpl w:val="669270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72687"/>
    <w:multiLevelType w:val="hybridMultilevel"/>
    <w:tmpl w:val="08505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801AB"/>
    <w:multiLevelType w:val="hybridMultilevel"/>
    <w:tmpl w:val="E2E040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61A2F"/>
    <w:multiLevelType w:val="hybridMultilevel"/>
    <w:tmpl w:val="08A04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22E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868B3"/>
    <w:multiLevelType w:val="hybridMultilevel"/>
    <w:tmpl w:val="BA0284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43627"/>
    <w:multiLevelType w:val="hybridMultilevel"/>
    <w:tmpl w:val="1A94FA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2B84"/>
    <w:multiLevelType w:val="hybridMultilevel"/>
    <w:tmpl w:val="4B1285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E2426"/>
    <w:multiLevelType w:val="hybridMultilevel"/>
    <w:tmpl w:val="5D5E3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E74D9"/>
    <w:multiLevelType w:val="hybridMultilevel"/>
    <w:tmpl w:val="F2BA8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C4461"/>
    <w:multiLevelType w:val="hybridMultilevel"/>
    <w:tmpl w:val="032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336E9"/>
    <w:multiLevelType w:val="hybridMultilevel"/>
    <w:tmpl w:val="88FA5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F3E62"/>
    <w:multiLevelType w:val="hybridMultilevel"/>
    <w:tmpl w:val="F36AABB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537C0C"/>
    <w:multiLevelType w:val="hybridMultilevel"/>
    <w:tmpl w:val="8FA637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361AA"/>
    <w:multiLevelType w:val="hybridMultilevel"/>
    <w:tmpl w:val="CAB648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9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20"/>
  </w:num>
  <w:num w:numId="14">
    <w:abstractNumId w:val="15"/>
  </w:num>
  <w:num w:numId="15">
    <w:abstractNumId w:val="0"/>
  </w:num>
  <w:num w:numId="16">
    <w:abstractNumId w:val="10"/>
  </w:num>
  <w:num w:numId="17">
    <w:abstractNumId w:val="6"/>
  </w:num>
  <w:num w:numId="18">
    <w:abstractNumId w:val="13"/>
  </w:num>
  <w:num w:numId="19">
    <w:abstractNumId w:val="9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5A"/>
    <w:rsid w:val="00025D5B"/>
    <w:rsid w:val="000E6846"/>
    <w:rsid w:val="001E0D6A"/>
    <w:rsid w:val="0028620F"/>
    <w:rsid w:val="0033681B"/>
    <w:rsid w:val="00360544"/>
    <w:rsid w:val="003D3AB9"/>
    <w:rsid w:val="00595978"/>
    <w:rsid w:val="0060600E"/>
    <w:rsid w:val="006D5B7F"/>
    <w:rsid w:val="00761E1C"/>
    <w:rsid w:val="00786C6E"/>
    <w:rsid w:val="007951FE"/>
    <w:rsid w:val="007A504E"/>
    <w:rsid w:val="008445EF"/>
    <w:rsid w:val="008D5D32"/>
    <w:rsid w:val="009506BC"/>
    <w:rsid w:val="0096540B"/>
    <w:rsid w:val="009C6F8D"/>
    <w:rsid w:val="009D1E7F"/>
    <w:rsid w:val="009F23AF"/>
    <w:rsid w:val="00A23802"/>
    <w:rsid w:val="00A41E44"/>
    <w:rsid w:val="00A50080"/>
    <w:rsid w:val="00AC25C4"/>
    <w:rsid w:val="00AC51F6"/>
    <w:rsid w:val="00AE5117"/>
    <w:rsid w:val="00AF7955"/>
    <w:rsid w:val="00B4392E"/>
    <w:rsid w:val="00B92A58"/>
    <w:rsid w:val="00C86A7A"/>
    <w:rsid w:val="00D1655A"/>
    <w:rsid w:val="00D32E5C"/>
    <w:rsid w:val="00DF6B52"/>
    <w:rsid w:val="00E262CD"/>
    <w:rsid w:val="00E90FC3"/>
    <w:rsid w:val="00EF1EC1"/>
    <w:rsid w:val="00EF538F"/>
    <w:rsid w:val="00F707C6"/>
    <w:rsid w:val="00FB2669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7C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8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81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81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D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7C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8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81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81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3E39-4115-43E5-AB4D-83ED4DA5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1210</Words>
  <Characters>6901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2016-09-15T12:13:00Z</cp:lastPrinted>
  <dcterms:created xsi:type="dcterms:W3CDTF">2016-09-29T08:42:00Z</dcterms:created>
  <dcterms:modified xsi:type="dcterms:W3CDTF">2016-09-29T08:42:00Z</dcterms:modified>
</cp:coreProperties>
</file>