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5.0" w:type="dxa"/>
        <w:jc w:val="left"/>
        <w:tblInd w:w="740.0" w:type="dxa"/>
        <w:tblLayout w:type="fixed"/>
        <w:tblLook w:val="0000"/>
      </w:tblPr>
      <w:tblGrid>
        <w:gridCol w:w="8833"/>
        <w:gridCol w:w="236"/>
        <w:gridCol w:w="236"/>
        <w:tblGridChange w:id="0">
          <w:tblGrid>
            <w:gridCol w:w="8833"/>
            <w:gridCol w:w="236"/>
            <w:gridCol w:w="236"/>
          </w:tblGrid>
        </w:tblGridChange>
      </w:tblGrid>
      <w:tr>
        <w:trPr>
          <w:cantSplit w:val="0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ind w:left="0" w:right="-54" w:hanging="2"/>
              <w:jc w:val="center"/>
              <w:rPr>
                <w:rFonts w:ascii="Garamond" w:cs="Garamond" w:eastAsia="Garamond" w:hAnsi="Garamond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-249553</wp:posOffset>
                  </wp:positionH>
                  <wp:positionV relativeFrom="paragraph">
                    <wp:posOffset>-243203</wp:posOffset>
                  </wp:positionV>
                  <wp:extent cx="5781675" cy="660400"/>
                  <wp:effectExtent b="0" l="0" r="0" t="0"/>
                  <wp:wrapNone/>
                  <wp:docPr id="103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660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Garamond" w:cs="Garamond" w:eastAsia="Garamond" w:hAnsi="Garamond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Garamond" w:cs="Garamond" w:eastAsia="Garamond" w:hAnsi="Garamond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54" w:hanging="2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065"/>
          <w:tab w:val="center" w:leader="none" w:pos="4819"/>
          <w:tab w:val="right" w:leader="none" w:pos="9638"/>
        </w:tabs>
        <w:spacing w:line="240" w:lineRule="auto"/>
        <w:ind w:left="0" w:right="-54" w:hanging="2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5116195</wp:posOffset>
            </wp:positionH>
            <wp:positionV relativeFrom="paragraph">
              <wp:posOffset>12702</wp:posOffset>
            </wp:positionV>
            <wp:extent cx="1008380" cy="245110"/>
            <wp:effectExtent b="0" l="0" r="0" t="0"/>
            <wp:wrapNone/>
            <wp:docPr id="10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245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54" w:hanging="2"/>
        <w:jc w:val="center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54" w:hanging="2"/>
        <w:jc w:val="center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54" w:hanging="2"/>
        <w:jc w:val="center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Piano Nazionale di Ripresa e Resilienza (PNRR) - Missione 5, Componente 1, Riforma 1.1. finanziato dall’Unione europea - Next Generation EU - Programma Nazionale per la Garanzia di Occupabilità dei Lavoratori (GOL) – P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iano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 di Attuazione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egionale del Veneto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right="-54" w:hanging="2"/>
        <w:jc w:val="center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54" w:hanging="2"/>
        <w:jc w:val="center"/>
        <w:rPr>
          <w:rFonts w:ascii="Garamond" w:cs="Garamond" w:eastAsia="Garamond" w:hAnsi="Garamond"/>
          <w:color w:val="000000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Registro a fogli mobili per le attività di gruppo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0"/>
        <w:gridCol w:w="7440"/>
        <w:tblGridChange w:id="0">
          <w:tblGrid>
            <w:gridCol w:w="2730"/>
            <w:gridCol w:w="7440"/>
          </w:tblGrid>
        </w:tblGridChange>
      </w:tblGrid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CODICE OPAL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DENOMINAZIONE OPAL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ENTE E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SPORTELLO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ORARIO INIZIO LEZIONE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ORARIO FINE LEZIONE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TITOLO MODULO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0" w:hanging="2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MODALITA’</w:t>
            </w:r>
          </w:p>
          <w:p w:rsidR="00000000" w:rsidDel="00000000" w:rsidP="00000000" w:rsidRDefault="00000000" w:rsidRPr="00000000" w14:paraId="0000001C">
            <w:pPr>
              <w:ind w:left="0" w:hanging="2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DI EROGAZIONE</w:t>
            </w:r>
            <w:r w:rsidDel="00000000" w:rsidR="00000000" w:rsidRPr="00000000">
              <w:rPr>
                <w:rFonts w:ascii="Garamond" w:cs="Garamond" w:eastAsia="Garamond" w:hAnsi="Garamond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DOCENTE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5"/>
        <w:gridCol w:w="2370"/>
        <w:gridCol w:w="2085"/>
        <w:gridCol w:w="1845"/>
        <w:tblGridChange w:id="0">
          <w:tblGrid>
            <w:gridCol w:w="3915"/>
            <w:gridCol w:w="2370"/>
            <w:gridCol w:w="2085"/>
            <w:gridCol w:w="1845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ALLIEVO/A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PRESENTE/ASSENTE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ORARIO INGRESSO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ORARIO USCITA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Luogo e data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_________________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Firma del docente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________________________________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539" w:top="1259" w:left="1134" w:right="74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Garamond" w:cs="Garamond" w:eastAsia="Garamond" w:hAnsi="Garamond"/>
          <w:color w:val="000000"/>
          <w:sz w:val="18"/>
          <w:szCs w:val="18"/>
          <w:highlight w:val="yellow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Il presente registro deve essere utilizzato esclusivamente nel caso in cui, a causa di malfunzionamento degli applicativi ido.venetolavoro.it e/o ido-presenze.venetolavoro.it, non sia possibile per il docente registrare le presenze al corso in una o più lezioni programmate. Il registro va compilato e firmato contestualmente allo svolgimento della lezione e deve poi essere caricato nell’applicativo IDO utilizzando l’apposita funzione per il recupero dell’attività, come illustrato nell’apposito Manuale IDO Gestione attività formative, disponibile alla pagina </w:t>
      </w:r>
      <w:hyperlink r:id="rId1">
        <w:r w:rsidDel="00000000" w:rsidR="00000000" w:rsidRPr="00000000">
          <w:rPr>
            <w:rFonts w:ascii="Garamond" w:cs="Garamond" w:eastAsia="Garamond" w:hAnsi="Garamond"/>
            <w:color w:val="1155cc"/>
            <w:sz w:val="18"/>
            <w:szCs w:val="18"/>
            <w:u w:val="single"/>
            <w:rtl w:val="0"/>
          </w:rPr>
          <w:t xml:space="preserve">https://www.cliclavoroveneto.it/gestionale-ido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7A">
      <w:pPr>
        <w:ind w:left="0" w:hanging="2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 Indicare se l’erogazione avviene in presenza o a distanza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9250.0" w:type="dxa"/>
      <w:jc w:val="left"/>
      <w:tblLayout w:type="fixed"/>
      <w:tblLook w:val="0000"/>
    </w:tblPr>
    <w:tblGrid>
      <w:gridCol w:w="9250"/>
      <w:tblGridChange w:id="0">
        <w:tblGrid>
          <w:gridCol w:w="9250"/>
        </w:tblGrid>
      </w:tblGridChange>
    </w:tblGrid>
    <w:tr>
      <w:trPr>
        <w:cantSplit w:val="0"/>
        <w:trHeight w:val="46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color w:val="000000"/>
              <w:sz w:val="24"/>
              <w:szCs w:val="24"/>
            </w:rPr>
          </w:pPr>
          <w:bookmarkStart w:colFirst="0" w:colLast="0" w:name="_heading=h.gjdgxs" w:id="1"/>
          <w:bookmarkEnd w:id="1"/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Allegato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D</w:t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 al Decreto n.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554 </w:t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del 20/04/2023                                                            pag. </w:t>
          </w:r>
          <w:r w:rsidDel="00000000" w:rsidR="00000000" w:rsidRPr="00000000">
            <w:rPr>
              <w:color w:val="000000"/>
              <w:sz w:val="24"/>
              <w:szCs w:val="24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/</w:t>
          </w:r>
          <w:r w:rsidDel="00000000" w:rsidR="00000000" w:rsidRPr="00000000">
            <w:rPr>
              <w:color w:val="000000"/>
              <w:sz w:val="24"/>
              <w:szCs w:val="24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rPr>
        <w:color w:val="000000"/>
        <w:sz w:val="32"/>
        <w:szCs w:val="32"/>
      </w:rPr>
    </w:pPr>
    <w:r w:rsidDel="00000000" w:rsidR="00000000" w:rsidRPr="00000000">
      <w:rPr>
        <w:color w:val="000000"/>
        <w:sz w:val="32"/>
        <w:szCs w:val="32"/>
      </w:rPr>
      <w:drawing>
        <wp:inline distB="0" distT="0" distL="114300" distR="114300">
          <wp:extent cx="2295525" cy="284480"/>
          <wp:effectExtent b="0" l="0" r="0" t="0"/>
          <wp:docPr id="103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                              giunta regionale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rPr>
        <w:color w:val="000000"/>
      </w:rPr>
    </w:pPr>
    <w:r w:rsidDel="00000000" w:rsidR="00000000" w:rsidRPr="00000000">
      <w:rPr>
        <w:color w:val="000000"/>
        <w:sz w:val="28"/>
        <w:szCs w:val="28"/>
        <w:rtl w:val="0"/>
      </w:rPr>
      <w:t xml:space="preserve">Allegato G  al Decreto n. del  giugno 2017</w:t>
    </w:r>
    <w:r w:rsidDel="00000000" w:rsidR="00000000" w:rsidRPr="00000000">
      <w:rPr>
        <w:color w:val="000000"/>
        <w:sz w:val="32"/>
        <w:szCs w:val="32"/>
        <w:rtl w:val="0"/>
      </w:rPr>
      <w:t xml:space="preserve">                           </w:t>
    </w:r>
    <w:r w:rsidDel="00000000" w:rsidR="00000000" w:rsidRPr="00000000">
      <w:rPr>
        <w:color w:val="000000"/>
        <w:rtl w:val="0"/>
      </w:rPr>
      <w:t xml:space="preserve">pag.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firstLine="142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ind w:firstLine="142"/>
      <w:outlineLvl w:val="2"/>
    </w:pPr>
    <w:rPr>
      <w:b w:val="1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b w:val="1"/>
      <w:sz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2Carattere" w:customStyle="1">
    <w:name w:val="Titolo 2 Carattere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3Carattere" w:customStyle="1">
    <w:name w:val="Titolo 3 Carattere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ottotitoloCarattere" w:customStyle="1">
    <w:name w:val="Sottotitolo Carattere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center"/>
    </w:pPr>
    <w:rPr>
      <w:color w:val="c0c0c0"/>
      <w:sz w:val="14"/>
    </w:rPr>
  </w:style>
  <w:style w:type="character" w:styleId="Corpodeltesto2Carattere" w:customStyle="1">
    <w:name w:val="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itoloCarattere" w:customStyle="1">
    <w:name w:val="Titolo Carattere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</w:style>
  <w:style w:type="character" w:styleId="TestonotaapidipaginaCarattere" w:customStyle="1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styleId="TestocommentoCarattere" w:customStyle="1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character" w:styleId="SoggettocommentoCarattere" w:customStyle="1">
    <w:name w:val="Soggetto commento Carattere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liclavoroveneto.it/gestionale-ido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HN7SY9izlvr/v5evLtaAiv5QGQ==">AMUW2mVSco6NDx/XvLKEz6v3W1eBmNVLlKTT6L7fnSqg1lkYRFhYdmCvC3IDdjvY4WTmh6qKteWHirQS6qKZFtrojcV7+2OlCqnDD0zipxbVMeQN8m5xd8P5n+nYe/6IbYQqPMr7nuAf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2019-07-03T12:55:00Z</dcterms:created>
  <dc:creator>vanda-togni</dc:creator>
</cp:coreProperties>
</file>