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MODULO DI ADESIONE IN PARTNER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OSPITANTE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PER L’ACCOGLIENZA DI STUDENTI IN ALTERNANZA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IeFP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(da allegare alla domanda di ammissione quale parte integrante e sostanziale del progetto)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DGR n. 585 del 27/05/2024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Compilare il seguente modulo, uno per ogni partner aziendale elencato nella Scheda 3 secondo gli stessi numeri progressivi.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“__________”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Presentato dal soggetto proponente 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Descrizione del partner di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Denominazione: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giuridica: .................................…………………….........................................................….......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per le attività di progetto: ..................…..........................................………………….….….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  <w:between w:space="0" w:sz="0" w:val="nil"/>
        </w:pBdr>
        <w:shd w:fill="auto" w:val="clear"/>
        <w:tabs>
          <w:tab w:val="left" w:leader="none" w:pos="3832"/>
          <w:tab w:val="left" w:leader="none" w:pos="9502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Tel: .................................Fax: .................................e-mail: …........................................…………...…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-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 nato a _____________ il ________________ e residente a _________________________ domiciliato presso ____________________________ nella qualità di legale rappresentante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dell’Azienda ________________________ con sede legale in _________________ cap. _______ via ____________ tel. __________ fax __________ CF ____________ P.IVA ____________,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142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partner ospitante del progetto sopra citato;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09" w:right="142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disponibili ad accogliere in azienda per il periodo di formazione di almeno 500 ore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 ______________ studenti iscritti al  percorso di istruzione e formazione in sperimentazione del sistema duale, a cui si riferisce il presente progetto per il conseguimento del diploma di: ___________________________________________________________________________________________________________________________________________________________________________ 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  <w:tab w:val="center" w:leader="none" w:pos="79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</w:t>
        <w:tab/>
        <w:t xml:space="preserve">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center" w:leader="none" w:pos="7088"/>
        </w:tabs>
        <w:spacing w:after="0" w:before="0" w:line="24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Timbro dell’Azienda partner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0"/>
          <w:tab w:val="center" w:leader="none" w:pos="6946"/>
          <w:tab w:val="center" w:leader="none" w:pos="7088"/>
        </w:tabs>
        <w:spacing w:after="0" w:before="0" w:line="240" w:lineRule="auto"/>
        <w:ind w:left="467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firma in originale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285" w:hanging="360"/>
        <w:jc w:val="both"/>
        <w:rPr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sottoscritto digitalmente nei formati previsti dal Codice dell'Amministrazione Digitale;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o, in alternativa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1"/>
          <w:szCs w:val="21"/>
          <w:highlight w:val="white"/>
          <w:u w:val="none"/>
          <w:vertAlign w:val="baseline"/>
          <w:rtl w:val="0"/>
        </w:rPr>
        <w:t xml:space="preserve">Documento scansionato, completo di timbro e firma autografa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allegare copia fotostatica del documento di identità, in corso di validità [art. 38 del D.P.R. 445/2000 e s.mm.ii]).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Allegato B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1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al Decreto n. 710 del 03/06/2024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B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1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al Decret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vertAlign w:val="baseline"/>
              <w:rtl w:val="0"/>
            </w:rPr>
            <w:t xml:space="preserve">o n. 710 del 03/06/2024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