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760"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760"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Comunicazione del dato sulla titolarità effettiva per enti privati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ex art. 22. par. 2 lett. d) Reg. (UE) 2021/241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sottoscritto/a……………………………………………………………………………………….………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a………………..… prov.. (……)   il…………………………………………………….………………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Cod.Fiscale………………………………………………………………………………………………………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………………………………………………………………………………...prov. (……………..)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 via…………………………………………………………………..……………CAP………………………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qualità di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Titolare dell’impresa individuale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Legale Rappresentante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Ragione sociale………………………………………………………………………………………………….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Sede legale: via……………………………………………………………………………………………….....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CAP……………….. Comune……………………………………………………….……………prov (……..)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Cod.Fiscale……………………………………………………………………………………………………....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COMUNICA CHE AL ___/___/_______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Utilizzando il: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Criterio dell’assetto proprietario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Criterio del controllo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Criterio residuale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è/sono stato/i individuato/i il/i seguente/i titolare/i effettivo/i: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Opzione 1)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Opzione 2)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 unitamente a: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(ripetere le informazioni sottoindicate per ciascuna persona fisica individuata come titolare effettivo)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Cognome…………………………………………Nome ………………………………………………………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a………………..… prov.. (……)   il…………………………………………………………………….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Cod.Fiscale………………………………………………………………………………………………………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………………………………………….prov. (……………..) in via………………………………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Opzione 3)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Nella/e persona/e fisica/che di: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(ripetere le informazioni sottoindicate per ciascuna persona fisica individuata come titolare effettivo)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Cognome…………………………………………...Nome …………………………………………………….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a………………………...… prov.. (……)   il……………………………………………………………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Cod.Fiscale………………………………………………………………………………………………………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……………………………………………….prov. (……………..) in via…………………………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……………………………………………………………………………..CAP……………………………….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Opzione 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Poiché l’applicazione dei criteri dell’assetto proprietario e del controllo non consentono di individuare univocamente uno o più titolari effettivi dell’impresa/ente dal momento che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specificare la motivazione: es impresa quotata/impresa ad azionariato diffuso ecc.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titolare/i effettivo/i sono da individuarsi nella persona/e persona/e fisica/che titolare/i di poteri di amministrazione o direzione dell’impresa/ente di seguito indicata/e: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(ripetere le informazioni sottoindicate per ciascuna persona fisica individuata come titolare effettivo, compreso il dichiarante laddove quest’ultimo sia individuato quale titolare effettivo per effetto dell’assenza di controllo o di partecipazione rilevanti)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Cognome…………………………………Nome ………………………………………………………………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a………………..… prov.. (……)   il…………………………………………………………………….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Cod.Fiscale………………………………………………………………………………………………………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……………………………………………….prov. (……………..) in via…………………………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……………………………………………………………………………..CAP……………………………….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coincide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non coincide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quello valido alla data di sottoscrizione del presente documento.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riferimento a tutti i soggetti sopra indicati, si allega alla presente: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estratto della documentazione da cui è possibile evincere la/le titolarità effettiva/e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copia dei documenti di identità e dei codici fiscali del titolare/i effettivo/i.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[Si allega, altresì, copia della carta d’identità e del codice fiscale del dichiarante]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………………………………………………….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 …………………………………………………………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  <w:rtl w:val="0"/>
        </w:rPr>
        <w:t xml:space="preserve">Indicare il/i nominativi del/dei titolare/i effettivo/i alla data di selezione del progetto/aggiudicazione della gara.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In tal caso, compilare alternativamente il campo Opzione 1) o Opzione 2) o Opzione 3)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Vedi nota 2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In tal caso, compilare il campo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Opzione 4)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Applicabile nel caso in cui la comunicazione non sia sottoscritta digitalmente.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bookmarkStart w:colFirst="0" w:colLast="0" w:name="_30j0zll" w:id="1"/>
    <w:bookmarkEnd w:id="1"/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     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 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85725</wp:posOffset>
          </wp:positionV>
          <wp:extent cx="6343062" cy="636270"/>
          <wp:effectExtent b="0" l="0" r="0" t="0"/>
          <wp:wrapNone/>
          <wp:docPr descr="https://spazio-operatori.regione.veneto.it/documents/365607/420056/04_Coesione_Italia_NextGenEU_4loghi.png/8e63d39d-c281-0c3b-a861-0e90e017822d?version=1.1&amp;t=1681220522636&amp;" id="1" name="image1.png"/>
          <a:graphic>
            <a:graphicData uri="http://schemas.openxmlformats.org/drawingml/2006/picture">
              <pic:pic>
                <pic:nvPicPr>
                  <pic:cNvPr descr="https://spazio-operatori.regione.veneto.it/documents/365607/420056/04_Coesione_Italia_NextGenEU_4loghi.png/8e63d39d-c281-0c3b-a861-0e90e017822d?version=1.1&amp;t=1681220522636&amp;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3062" cy="6362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