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99" w:rsidRDefault="00377F99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305" w:type="dxa"/>
        <w:tblInd w:w="740" w:type="dxa"/>
        <w:tblLayout w:type="fixed"/>
        <w:tblLook w:val="0000" w:firstRow="0" w:lastRow="0" w:firstColumn="0" w:lastColumn="0" w:noHBand="0" w:noVBand="0"/>
      </w:tblPr>
      <w:tblGrid>
        <w:gridCol w:w="8833"/>
        <w:gridCol w:w="236"/>
        <w:gridCol w:w="236"/>
      </w:tblGrid>
      <w:tr w:rsidR="00377F99">
        <w:trPr>
          <w:trHeight w:val="376"/>
        </w:trPr>
        <w:tc>
          <w:tcPr>
            <w:tcW w:w="8833" w:type="dxa"/>
            <w:vAlign w:val="center"/>
          </w:tcPr>
          <w:p w:rsidR="00377F99" w:rsidRDefault="003E77A3">
            <w:pPr>
              <w:ind w:left="0" w:right="-54" w:hanging="2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-249554</wp:posOffset>
                  </wp:positionH>
                  <wp:positionV relativeFrom="paragraph">
                    <wp:posOffset>-243204</wp:posOffset>
                  </wp:positionV>
                  <wp:extent cx="5781675" cy="660400"/>
                  <wp:effectExtent l="0" t="0" r="0" b="0"/>
                  <wp:wrapNone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  <w:tc>
          <w:tcPr>
            <w:tcW w:w="23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Garamond" w:eastAsia="Garamond" w:hAnsi="Garamond" w:cs="Garamond"/>
                <w:color w:val="000080"/>
                <w:sz w:val="28"/>
                <w:szCs w:val="28"/>
              </w:rPr>
            </w:pPr>
          </w:p>
        </w:tc>
      </w:tr>
    </w:tbl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819"/>
          <w:tab w:val="right" w:pos="9638"/>
        </w:tabs>
        <w:spacing w:line="240" w:lineRule="auto"/>
        <w:ind w:left="0" w:right="-54" w:hanging="2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5116195</wp:posOffset>
            </wp:positionH>
            <wp:positionV relativeFrom="paragraph">
              <wp:posOffset>12701</wp:posOffset>
            </wp:positionV>
            <wp:extent cx="1008380" cy="245110"/>
            <wp:effectExtent l="0" t="0" r="0" b="0"/>
            <wp:wrapNone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245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Piano Nazionale di Ripresa e Resilienza (PNRR) - Missione 5, Componente 1, Riforma 1.1. finanziato dall’Unione europea - Next Generation EU - Programma Nazionale per la Garanzia di Occupabilità dei Lavoratori (GOL) – P</w:t>
      </w:r>
      <w:r>
        <w:rPr>
          <w:rFonts w:ascii="Garamond" w:eastAsia="Garamond" w:hAnsi="Garamond" w:cs="Garamond"/>
          <w:b/>
          <w:sz w:val="24"/>
          <w:szCs w:val="24"/>
        </w:rPr>
        <w:t>iano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di Attuazione </w:t>
      </w:r>
      <w:r>
        <w:rPr>
          <w:rFonts w:ascii="Garamond" w:eastAsia="Garamond" w:hAnsi="Garamond" w:cs="Garamond"/>
          <w:b/>
          <w:sz w:val="24"/>
          <w:szCs w:val="24"/>
        </w:rPr>
        <w:t>R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egionale del Veneto</w:t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AE1795" w:rsidRDefault="00AE1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75676C">
        <w:rPr>
          <w:rFonts w:ascii="Garamond" w:eastAsia="Garamond" w:hAnsi="Garamond" w:cs="Garamond"/>
          <w:b/>
          <w:color w:val="000000"/>
          <w:sz w:val="24"/>
          <w:szCs w:val="24"/>
        </w:rPr>
        <w:t>PERCORSO 5 - RICOLLOCAZIONE COLLETTIVA</w:t>
      </w:r>
    </w:p>
    <w:p w:rsidR="00AE1795" w:rsidRDefault="00AE179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4" w:hanging="2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Garamond" w:eastAsia="Garamond" w:hAnsi="Garamond" w:cs="Garamond"/>
          <w:b/>
          <w:color w:val="000000"/>
          <w:sz w:val="24"/>
          <w:szCs w:val="24"/>
        </w:rPr>
        <w:t>Registro a fogli mobili per le attività di gruppo</w:t>
      </w:r>
      <w:r>
        <w:rPr>
          <w:rFonts w:ascii="Garamond" w:eastAsia="Garamond" w:hAnsi="Garamond" w:cs="Garamond"/>
          <w:b/>
          <w:color w:val="000000"/>
          <w:sz w:val="28"/>
          <w:szCs w:val="28"/>
          <w:vertAlign w:val="superscript"/>
        </w:rPr>
        <w:footnoteReference w:id="1"/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tbl>
      <w:tblPr>
        <w:tblStyle w:val="a4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56"/>
      </w:tblGrid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CODICE OPAL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DENOMINAZIONE OPAL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ENTE E </w:t>
            </w:r>
            <w:r>
              <w:rPr>
                <w:rFonts w:ascii="Garamond" w:eastAsia="Garamond" w:hAnsi="Garamond" w:cs="Garamond"/>
              </w:rPr>
              <w:t>SPORTELLO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DATA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ORARIO INIZIO </w:t>
            </w:r>
            <w:r w:rsidR="00653394">
              <w:rPr>
                <w:rFonts w:ascii="Garamond" w:eastAsia="Garamond" w:hAnsi="Garamond" w:cs="Garamond"/>
                <w:color w:val="000000"/>
              </w:rPr>
              <w:t>ATTIVITA’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ORARIO FINE </w:t>
            </w:r>
            <w:r w:rsidR="00653394">
              <w:rPr>
                <w:rFonts w:ascii="Garamond" w:eastAsia="Garamond" w:hAnsi="Garamond" w:cs="Garamond"/>
                <w:color w:val="000000"/>
              </w:rPr>
              <w:t>ATTIVITA’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TITOLO MODULO</w:t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377F99" w:rsidRDefault="003E77A3" w:rsidP="00AE30DA">
            <w:pPr>
              <w:ind w:left="0" w:hanging="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MODALITA’</w:t>
            </w:r>
            <w:r w:rsidR="00AE30DA"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DI EROGAZIONE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"/>
            </w:r>
          </w:p>
        </w:tc>
        <w:tc>
          <w:tcPr>
            <w:tcW w:w="7056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 w:rsidTr="00534941">
        <w:trPr>
          <w:trHeight w:val="225"/>
        </w:trPr>
        <w:tc>
          <w:tcPr>
            <w:tcW w:w="3114" w:type="dxa"/>
          </w:tcPr>
          <w:p w:rsidR="00AE30DA" w:rsidRDefault="00653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 w:rsidRPr="00653394">
              <w:rPr>
                <w:rFonts w:ascii="Garamond" w:eastAsia="Garamond" w:hAnsi="Garamond" w:cs="Garamond"/>
                <w:color w:val="000000"/>
              </w:rPr>
              <w:t>FIGURA PROFESSIONALE CHE EROGA L’INTERVENTO</w:t>
            </w:r>
            <w:r w:rsidR="001D6EE9"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  <w:p w:rsidR="00377F99" w:rsidRDefault="001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(docente, OML</w:t>
            </w:r>
            <w:r w:rsidR="00AE30DA">
              <w:rPr>
                <w:rFonts w:ascii="Garamond" w:eastAsia="Garamond" w:hAnsi="Garamond" w:cs="Garamond"/>
                <w:color w:val="000000"/>
              </w:rPr>
              <w:t>l</w:t>
            </w:r>
            <w:r>
              <w:rPr>
                <w:rFonts w:ascii="Garamond" w:eastAsia="Garamond" w:hAnsi="Garamond" w:cs="Garamond"/>
                <w:color w:val="000000"/>
              </w:rPr>
              <w:t>, consulente)</w:t>
            </w:r>
            <w:r w:rsidR="00653394">
              <w:rPr>
                <w:rStyle w:val="Rimandonotaapidipagina"/>
                <w:rFonts w:ascii="Garamond" w:eastAsia="Garamond" w:hAnsi="Garamond" w:cs="Garamond"/>
                <w:color w:val="000000"/>
              </w:rPr>
              <w:footnoteReference w:id="3"/>
            </w:r>
          </w:p>
        </w:tc>
        <w:tc>
          <w:tcPr>
            <w:tcW w:w="7056" w:type="dxa"/>
          </w:tcPr>
          <w:p w:rsidR="00377F99" w:rsidRPr="001D6EE9" w:rsidRDefault="001D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4F81BD" w:themeColor="accent1"/>
              </w:rPr>
              <w:t>(</w:t>
            </w:r>
            <w:r w:rsidRPr="001D6EE9">
              <w:rPr>
                <w:rFonts w:ascii="Garamond" w:eastAsia="Garamond" w:hAnsi="Garamond" w:cs="Garamond"/>
                <w:b/>
                <w:color w:val="4F81BD" w:themeColor="accent1"/>
              </w:rPr>
              <w:t>Nome e Cognome</w:t>
            </w:r>
            <w:r>
              <w:rPr>
                <w:rFonts w:ascii="Garamond" w:eastAsia="Garamond" w:hAnsi="Garamond" w:cs="Garamond"/>
                <w:b/>
                <w:color w:val="4F81BD" w:themeColor="accent1"/>
              </w:rPr>
              <w:t>)</w:t>
            </w:r>
          </w:p>
        </w:tc>
      </w:tr>
    </w:tbl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tbl>
      <w:tblPr>
        <w:tblStyle w:val="a5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2370"/>
        <w:gridCol w:w="2085"/>
        <w:gridCol w:w="1845"/>
      </w:tblGrid>
      <w:tr w:rsidR="00377F99">
        <w:trPr>
          <w:tblHeader/>
        </w:trPr>
        <w:tc>
          <w:tcPr>
            <w:tcW w:w="3915" w:type="dxa"/>
            <w:vAlign w:val="center"/>
          </w:tcPr>
          <w:p w:rsidR="00377F99" w:rsidRDefault="0041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BENEFICIARIO</w:t>
            </w:r>
            <w:r w:rsidR="003E77A3">
              <w:rPr>
                <w:rFonts w:ascii="Garamond" w:eastAsia="Garamond" w:hAnsi="Garamond" w:cs="Garamond"/>
                <w:color w:val="000000"/>
              </w:rPr>
              <w:t>/A</w:t>
            </w:r>
          </w:p>
        </w:tc>
        <w:tc>
          <w:tcPr>
            <w:tcW w:w="2370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PRESENTE/ASSENTE</w:t>
            </w:r>
          </w:p>
        </w:tc>
        <w:tc>
          <w:tcPr>
            <w:tcW w:w="2085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ORARIO INGRESSO</w:t>
            </w:r>
          </w:p>
        </w:tc>
        <w:tc>
          <w:tcPr>
            <w:tcW w:w="1845" w:type="dxa"/>
            <w:vAlign w:val="center"/>
          </w:tcPr>
          <w:p w:rsidR="00377F99" w:rsidRDefault="003E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</w:rPr>
              <w:t>ORARIO USCITA</w:t>
            </w:r>
          </w:p>
        </w:tc>
      </w:tr>
      <w:tr w:rsidR="00377F99">
        <w:trPr>
          <w:trHeight w:val="255"/>
        </w:trPr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377F99">
        <w:tc>
          <w:tcPr>
            <w:tcW w:w="391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370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08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1845" w:type="dxa"/>
          </w:tcPr>
          <w:p w:rsidR="00377F99" w:rsidRDefault="0037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Luogo e data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color w:val="000000"/>
        </w:rPr>
        <w:t>_________________</w:t>
      </w:r>
    </w:p>
    <w:p w:rsidR="00377F99" w:rsidRDefault="00377F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Firma del docente</w:t>
      </w:r>
      <w:r w:rsidR="00534941">
        <w:rPr>
          <w:rFonts w:ascii="Garamond" w:eastAsia="Garamond" w:hAnsi="Garamond" w:cs="Garamond"/>
          <w:color w:val="000000"/>
        </w:rPr>
        <w:t xml:space="preserve">/OMLl/consulente </w:t>
      </w:r>
      <w:r>
        <w:rPr>
          <w:rFonts w:ascii="Garamond" w:eastAsia="Garamond" w:hAnsi="Garamond" w:cs="Garamond"/>
          <w:color w:val="000000"/>
        </w:rPr>
        <w:t>________________________________</w:t>
      </w:r>
    </w:p>
    <w:sectPr w:rsidR="0037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9" w:right="746" w:bottom="5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191" w:rsidRDefault="002B1191">
      <w:pPr>
        <w:spacing w:line="240" w:lineRule="auto"/>
        <w:ind w:left="0" w:hanging="2"/>
      </w:pPr>
      <w:r>
        <w:separator/>
      </w:r>
    </w:p>
  </w:endnote>
  <w:endnote w:type="continuationSeparator" w:id="0">
    <w:p w:rsidR="002B1191" w:rsidRDefault="002B11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191" w:rsidRDefault="002B1191">
      <w:pPr>
        <w:spacing w:line="240" w:lineRule="auto"/>
        <w:ind w:left="0" w:hanging="2"/>
      </w:pPr>
      <w:r>
        <w:separator/>
      </w:r>
    </w:p>
  </w:footnote>
  <w:footnote w:type="continuationSeparator" w:id="0">
    <w:p w:rsidR="002B1191" w:rsidRDefault="002B1191">
      <w:pPr>
        <w:spacing w:line="240" w:lineRule="auto"/>
        <w:ind w:left="0" w:hanging="2"/>
      </w:pPr>
      <w:r>
        <w:continuationSeparator/>
      </w:r>
    </w:p>
  </w:footnote>
  <w:footnote w:id="1">
    <w:p w:rsidR="00377F99" w:rsidRDefault="003E7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eastAsia="Garamond" w:hAnsi="Garamond" w:cs="Garamond"/>
          <w:color w:val="000000"/>
          <w:sz w:val="18"/>
          <w:szCs w:val="18"/>
          <w:highlight w:val="yellow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Il presente registro deve essere utilizzato esclusivamente nel caso in cui, a causa di malfunzionamento degli applicativi ido.venetolavoro.it e/o ido-presenze.venetolavoro.it, non sia possibile registrare le presenze </w:t>
      </w:r>
      <w:r w:rsidR="00793E9D">
        <w:rPr>
          <w:rFonts w:ascii="Garamond" w:eastAsia="Garamond" w:hAnsi="Garamond" w:cs="Garamond"/>
          <w:sz w:val="18"/>
          <w:szCs w:val="18"/>
        </w:rPr>
        <w:t xml:space="preserve">dei beneficiari </w:t>
      </w:r>
      <w:r>
        <w:rPr>
          <w:rFonts w:ascii="Garamond" w:eastAsia="Garamond" w:hAnsi="Garamond" w:cs="Garamond"/>
          <w:sz w:val="18"/>
          <w:szCs w:val="18"/>
        </w:rPr>
        <w:t>al</w:t>
      </w:r>
      <w:r w:rsidR="00793E9D">
        <w:rPr>
          <w:rFonts w:ascii="Garamond" w:eastAsia="Garamond" w:hAnsi="Garamond" w:cs="Garamond"/>
          <w:sz w:val="18"/>
          <w:szCs w:val="18"/>
        </w:rPr>
        <w:t xml:space="preserve">l’intervento </w:t>
      </w:r>
      <w:r>
        <w:rPr>
          <w:rFonts w:ascii="Garamond" w:eastAsia="Garamond" w:hAnsi="Garamond" w:cs="Garamond"/>
          <w:sz w:val="18"/>
          <w:szCs w:val="18"/>
        </w:rPr>
        <w:t>programmat</w:t>
      </w:r>
      <w:r w:rsidR="00793E9D">
        <w:rPr>
          <w:rFonts w:ascii="Garamond" w:eastAsia="Garamond" w:hAnsi="Garamond" w:cs="Garamond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. Il registro va compilato e firmato contestualmente allo svolgimento dell</w:t>
      </w:r>
      <w:r w:rsidR="002C581C">
        <w:rPr>
          <w:rFonts w:ascii="Garamond" w:eastAsia="Garamond" w:hAnsi="Garamond" w:cs="Garamond"/>
          <w:sz w:val="18"/>
          <w:szCs w:val="18"/>
        </w:rPr>
        <w:t>’intervento</w:t>
      </w:r>
      <w:r>
        <w:rPr>
          <w:rFonts w:ascii="Garamond" w:eastAsia="Garamond" w:hAnsi="Garamond" w:cs="Garamond"/>
          <w:sz w:val="18"/>
          <w:szCs w:val="18"/>
        </w:rPr>
        <w:t xml:space="preserve"> e deve poi essere caricato nell’applicativo IDO utilizzando l’apposita funzione per il recupero dell’attività, come illustrato nell’apposito Manuale IDO Gestione attività formative, disponibile alla pagina </w:t>
      </w:r>
      <w:hyperlink r:id="rId1">
        <w:r>
          <w:rPr>
            <w:rFonts w:ascii="Garamond" w:eastAsia="Garamond" w:hAnsi="Garamond" w:cs="Garamond"/>
            <w:color w:val="1155CC"/>
            <w:sz w:val="18"/>
            <w:szCs w:val="18"/>
            <w:u w:val="single"/>
          </w:rPr>
          <w:t>https://www.cliclavoroveneto.it/gestionale-ido</w:t>
        </w:r>
      </w:hyperlink>
    </w:p>
  </w:footnote>
  <w:footnote w:id="2">
    <w:p w:rsidR="00377F99" w:rsidRDefault="003E77A3">
      <w:pPr>
        <w:ind w:left="0" w:hanging="2"/>
        <w:rPr>
          <w:rFonts w:ascii="Garamond" w:eastAsia="Garamond" w:hAnsi="Garamond" w:cs="Garamond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Indicare se l’erogazione </w:t>
      </w:r>
      <w:r w:rsidR="005B02CD">
        <w:rPr>
          <w:rFonts w:ascii="Garamond" w:eastAsia="Garamond" w:hAnsi="Garamond" w:cs="Garamond"/>
          <w:sz w:val="18"/>
          <w:szCs w:val="18"/>
        </w:rPr>
        <w:t xml:space="preserve">dell’attività </w:t>
      </w:r>
      <w:r>
        <w:rPr>
          <w:rFonts w:ascii="Garamond" w:eastAsia="Garamond" w:hAnsi="Garamond" w:cs="Garamond"/>
          <w:sz w:val="18"/>
          <w:szCs w:val="18"/>
        </w:rPr>
        <w:t>avviene in presenza o a distanza</w:t>
      </w:r>
      <w:r w:rsidR="00AE729E">
        <w:rPr>
          <w:rFonts w:ascii="Garamond" w:eastAsia="Garamond" w:hAnsi="Garamond" w:cs="Garamond"/>
          <w:sz w:val="18"/>
          <w:szCs w:val="18"/>
        </w:rPr>
        <w:t>.</w:t>
      </w:r>
    </w:p>
  </w:footnote>
  <w:footnote w:id="3">
    <w:p w:rsidR="00653394" w:rsidRPr="00653394" w:rsidRDefault="00653394">
      <w:pPr>
        <w:pStyle w:val="Testonotaapidipagina"/>
        <w:ind w:left="0" w:hanging="2"/>
        <w:rPr>
          <w:rFonts w:ascii="Garamond" w:eastAsia="Garamond" w:hAnsi="Garamond" w:cs="Garamond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53394">
        <w:rPr>
          <w:rFonts w:ascii="Garamond" w:eastAsia="Garamond" w:hAnsi="Garamond" w:cs="Garamond"/>
          <w:sz w:val="18"/>
          <w:szCs w:val="18"/>
        </w:rPr>
        <w:t>Si veda il paragrafo 13.3 “Gruppo di lavoro” dell’All.A alla DGR 601 del 19/05/2023.</w:t>
      </w:r>
      <w:r w:rsidR="001D6EE9">
        <w:rPr>
          <w:rFonts w:ascii="Garamond" w:eastAsia="Garamond" w:hAnsi="Garamond" w:cs="Garamond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77F9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6"/>
      <w:tblW w:w="9250" w:type="dxa"/>
      <w:tblInd w:w="0" w:type="dxa"/>
      <w:tblLayout w:type="fixed"/>
      <w:tblLook w:val="0000" w:firstRow="0" w:lastRow="0" w:firstColumn="0" w:lastColumn="0" w:noHBand="0" w:noVBand="0"/>
    </w:tblPr>
    <w:tblGrid>
      <w:gridCol w:w="9250"/>
    </w:tblGrid>
    <w:tr w:rsidR="00377F99">
      <w:trPr>
        <w:trHeight w:val="443"/>
      </w:trPr>
      <w:tc>
        <w:tcPr>
          <w:tcW w:w="9250" w:type="dxa"/>
          <w:tcBorders>
            <w:top w:val="nil"/>
            <w:left w:val="nil"/>
            <w:bottom w:val="nil"/>
            <w:right w:val="nil"/>
          </w:tcBorders>
        </w:tcPr>
        <w:p w:rsidR="00377F99" w:rsidRDefault="003E77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</w:rPr>
          </w:pPr>
          <w:bookmarkStart w:id="1" w:name="_heading=h.gjdgxs" w:colFirst="0" w:colLast="0"/>
          <w:bookmarkEnd w:id="1"/>
          <w:r>
            <w:rPr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D</w:t>
          </w:r>
          <w:r>
            <w:rPr>
              <w:color w:val="000000"/>
              <w:sz w:val="28"/>
              <w:szCs w:val="28"/>
            </w:rPr>
            <w:t xml:space="preserve"> al Decreto n. </w:t>
          </w:r>
          <w:r w:rsidR="000D0630">
            <w:rPr>
              <w:color w:val="000000"/>
              <w:sz w:val="28"/>
              <w:szCs w:val="28"/>
            </w:rPr>
            <w:t xml:space="preserve"> </w:t>
          </w:r>
          <w:r w:rsidR="00A05461">
            <w:rPr>
              <w:color w:val="000000"/>
              <w:sz w:val="28"/>
              <w:szCs w:val="28"/>
            </w:rPr>
            <w:t>856</w:t>
          </w:r>
          <w:r w:rsidR="000D0630">
            <w:rPr>
              <w:color w:val="000000"/>
              <w:sz w:val="28"/>
              <w:szCs w:val="28"/>
            </w:rPr>
            <w:t xml:space="preserve">  </w:t>
          </w:r>
          <w:r>
            <w:rPr>
              <w:color w:val="000000"/>
              <w:sz w:val="28"/>
              <w:szCs w:val="28"/>
            </w:rPr>
            <w:t xml:space="preserve">del  </w:t>
          </w:r>
          <w:r w:rsidR="00A05461">
            <w:rPr>
              <w:color w:val="000000"/>
              <w:sz w:val="28"/>
              <w:szCs w:val="28"/>
            </w:rPr>
            <w:t>02 agosto 2023</w:t>
          </w:r>
          <w:r w:rsidR="000D0630">
            <w:rPr>
              <w:color w:val="000000"/>
              <w:sz w:val="28"/>
              <w:szCs w:val="28"/>
            </w:rPr>
            <w:t xml:space="preserve">           </w:t>
          </w:r>
          <w:r w:rsidR="00A05461">
            <w:rPr>
              <w:color w:val="000000"/>
              <w:sz w:val="28"/>
              <w:szCs w:val="28"/>
            </w:rPr>
            <w:t xml:space="preserve">     </w:t>
          </w:r>
          <w:bookmarkStart w:id="2" w:name="_GoBack"/>
          <w:bookmarkEnd w:id="2"/>
          <w:r w:rsidR="00A05461">
            <w:rPr>
              <w:color w:val="000000"/>
              <w:sz w:val="28"/>
              <w:szCs w:val="28"/>
            </w:rPr>
            <w:t xml:space="preserve">       </w:t>
          </w:r>
          <w:r w:rsidR="000D0630">
            <w:rPr>
              <w:color w:val="000000"/>
              <w:sz w:val="28"/>
              <w:szCs w:val="28"/>
            </w:rPr>
            <w:t xml:space="preserve">        </w:t>
          </w:r>
          <w:r>
            <w:rPr>
              <w:color w:val="000000"/>
              <w:sz w:val="28"/>
              <w:szCs w:val="28"/>
            </w:rPr>
            <w:t xml:space="preserve">     </w:t>
          </w: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F99" w:rsidRDefault="003E77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114300" distR="114300">
          <wp:extent cx="2295525" cy="284480"/>
          <wp:effectExtent l="0" t="0" r="0" b="0"/>
          <wp:docPr id="10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77F99" w:rsidRDefault="003E77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giunta regionale </w:t>
    </w:r>
  </w:p>
  <w:p w:rsidR="00377F99" w:rsidRDefault="00377F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:rsidR="00377F99" w:rsidRDefault="003E77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</w:t>
    </w:r>
    <w:proofErr w:type="gramStart"/>
    <w:r>
      <w:rPr>
        <w:color w:val="000000"/>
        <w:sz w:val="28"/>
        <w:szCs w:val="28"/>
      </w:rPr>
      <w:t>G  al</w:t>
    </w:r>
    <w:proofErr w:type="gramEnd"/>
    <w:r>
      <w:rPr>
        <w:color w:val="000000"/>
        <w:sz w:val="28"/>
        <w:szCs w:val="28"/>
      </w:rPr>
      <w:t xml:space="preserve"> Decreto n. del  giugno 2017</w:t>
    </w:r>
    <w:r>
      <w:rPr>
        <w:color w:val="000000"/>
        <w:sz w:val="32"/>
        <w:szCs w:val="32"/>
      </w:rPr>
      <w:t xml:space="preserve">                   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99"/>
    <w:rsid w:val="000D0630"/>
    <w:rsid w:val="001D6EE9"/>
    <w:rsid w:val="002B1191"/>
    <w:rsid w:val="002C581C"/>
    <w:rsid w:val="00377F99"/>
    <w:rsid w:val="003E77A3"/>
    <w:rsid w:val="0041698F"/>
    <w:rsid w:val="004213C5"/>
    <w:rsid w:val="00461969"/>
    <w:rsid w:val="004E7EF0"/>
    <w:rsid w:val="00534941"/>
    <w:rsid w:val="005B02CD"/>
    <w:rsid w:val="00600228"/>
    <w:rsid w:val="00653394"/>
    <w:rsid w:val="006C2DD0"/>
    <w:rsid w:val="00793E9D"/>
    <w:rsid w:val="009B498A"/>
    <w:rsid w:val="00A05461"/>
    <w:rsid w:val="00A358DD"/>
    <w:rsid w:val="00A432D4"/>
    <w:rsid w:val="00AE1795"/>
    <w:rsid w:val="00AE30DA"/>
    <w:rsid w:val="00AE729E"/>
    <w:rsid w:val="00B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4F7"/>
  <w15:docId w15:val="{1F815542-807E-4A89-945F-0A73A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firstLine="142"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  <w:rPr>
      <w:color w:val="C0C0C0"/>
      <w:sz w:val="14"/>
    </w:rPr>
  </w:style>
  <w:style w:type="character" w:customStyle="1" w:styleId="Corpodeltesto2Carattere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iclavoroveneto.it/gestionale-id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xwjhG+9uKa0ugv5tw9Kf/0TWA==">AMUW2mWy3KdUV1O91WGuheAWXjdlPlKDzVPy4Aak+lRPA9DMc4hcvKl8lNat72KoJIn1Im9WlNPh6aB8RER3NPBhFLYCkaAn0PuL+aDziVzley8dvBUIlaNrpjufb4o7MnraSfGFWZ8S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5E1997-8487-40E3-8A27-4FB7C347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vanda-togni</dc:creator>
  <cp:lastModifiedBy>Luca Pistolato</cp:lastModifiedBy>
  <cp:revision>2</cp:revision>
  <dcterms:created xsi:type="dcterms:W3CDTF">2023-08-02T09:37:00Z</dcterms:created>
  <dcterms:modified xsi:type="dcterms:W3CDTF">2023-08-02T09:37:00Z</dcterms:modified>
</cp:coreProperties>
</file>